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64C6" w14:textId="06F37FD8" w:rsidR="007B2388" w:rsidRPr="00D20AE4" w:rsidRDefault="00777E75" w:rsidP="00777E75">
      <w:pPr>
        <w:jc w:val="center"/>
        <w:rPr>
          <w:b/>
          <w:bCs/>
          <w:sz w:val="32"/>
          <w:szCs w:val="32"/>
          <w:lang w:val="fr-BE"/>
        </w:rPr>
      </w:pPr>
      <w:r w:rsidRPr="00D20AE4">
        <w:rPr>
          <w:b/>
          <w:bCs/>
          <w:sz w:val="32"/>
          <w:szCs w:val="32"/>
          <w:lang w:val="fr-BE"/>
        </w:rPr>
        <w:t xml:space="preserve">Colruyt Group </w:t>
      </w:r>
      <w:r w:rsidR="00D20AE4" w:rsidRPr="00D20AE4">
        <w:rPr>
          <w:b/>
          <w:bCs/>
          <w:sz w:val="32"/>
          <w:szCs w:val="32"/>
          <w:lang w:val="fr-BE"/>
        </w:rPr>
        <w:t>s’engage pleinement pour un transport zéro émission d’ici</w:t>
      </w:r>
      <w:r w:rsidRPr="00D20AE4">
        <w:rPr>
          <w:b/>
          <w:bCs/>
          <w:sz w:val="32"/>
          <w:szCs w:val="32"/>
          <w:lang w:val="fr-BE"/>
        </w:rPr>
        <w:t xml:space="preserve"> 2035</w:t>
      </w:r>
    </w:p>
    <w:p w14:paraId="03A8781A" w14:textId="3AF5E6FF" w:rsidR="00777E75" w:rsidRPr="00D20AE4" w:rsidRDefault="00D20AE4" w:rsidP="00777E75">
      <w:pPr>
        <w:jc w:val="center"/>
        <w:rPr>
          <w:b/>
          <w:bCs/>
          <w:sz w:val="24"/>
          <w:szCs w:val="24"/>
          <w:lang w:val="fr-BE"/>
        </w:rPr>
      </w:pPr>
      <w:r>
        <w:rPr>
          <w:b/>
          <w:bCs/>
          <w:sz w:val="24"/>
          <w:szCs w:val="24"/>
          <w:lang w:val="fr-BE"/>
        </w:rPr>
        <w:t>Le distributeur belge franchit une étape ambitieuse dans son plan de réduction de l’impact sur le climat</w:t>
      </w:r>
    </w:p>
    <w:p w14:paraId="3024602A" w14:textId="4904402F" w:rsidR="00011CF4" w:rsidRPr="00D20AE4" w:rsidRDefault="00011CF4" w:rsidP="007D1FEA">
      <w:pPr>
        <w:rPr>
          <w:b/>
          <w:bCs/>
          <w:sz w:val="24"/>
          <w:szCs w:val="24"/>
          <w:lang w:val="fr-BE"/>
        </w:rPr>
      </w:pPr>
      <w:r w:rsidRPr="00D20AE4">
        <w:rPr>
          <w:b/>
          <w:bCs/>
          <w:noProof/>
          <w:sz w:val="24"/>
          <w:szCs w:val="24"/>
          <w:lang w:val="fr-BE"/>
        </w:rPr>
        <mc:AlternateContent>
          <mc:Choice Requires="wps">
            <w:drawing>
              <wp:anchor distT="45720" distB="45720" distL="114300" distR="114300" simplePos="0" relativeHeight="251659264" behindDoc="0" locked="0" layoutInCell="1" allowOverlap="1" wp14:anchorId="545DACF7" wp14:editId="05F09B3B">
                <wp:simplePos x="0" y="0"/>
                <wp:positionH relativeFrom="column">
                  <wp:posOffset>1379220</wp:posOffset>
                </wp:positionH>
                <wp:positionV relativeFrom="paragraph">
                  <wp:posOffset>128270</wp:posOffset>
                </wp:positionV>
                <wp:extent cx="2758440" cy="3962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96240"/>
                        </a:xfrm>
                        <a:prstGeom prst="rect">
                          <a:avLst/>
                        </a:prstGeom>
                        <a:solidFill>
                          <a:srgbClr val="FFFFFF"/>
                        </a:solidFill>
                        <a:ln w="9525">
                          <a:solidFill>
                            <a:srgbClr val="000000"/>
                          </a:solidFill>
                          <a:miter lim="800000"/>
                          <a:headEnd/>
                          <a:tailEnd/>
                        </a:ln>
                      </wps:spPr>
                      <wps:txbx>
                        <w:txbxContent>
                          <w:p w14:paraId="0DC9436B" w14:textId="4EA99C62" w:rsidR="00011CF4" w:rsidRPr="00011CF4" w:rsidRDefault="00011CF4" w:rsidP="00011CF4">
                            <w:pPr>
                              <w:jc w:val="center"/>
                              <w:rPr>
                                <w:lang w:val="nl-BE"/>
                              </w:rPr>
                            </w:pPr>
                            <w:r w:rsidRPr="00011CF4">
                              <w:rPr>
                                <w:lang w:val="nl-BE"/>
                              </w:rPr>
                              <w:t xml:space="preserve">Foto van </w:t>
                            </w:r>
                            <w:r>
                              <w:rPr>
                                <w:lang w:val="nl-BE"/>
                              </w:rPr>
                              <w:t>J</w:t>
                            </w:r>
                            <w:r w:rsidRPr="00011CF4">
                              <w:rPr>
                                <w:lang w:val="nl-BE"/>
                              </w:rPr>
                              <w:t>ef en ministers op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DACF7" id="_x0000_t202" coordsize="21600,21600" o:spt="202" path="m,l,21600r21600,l21600,xe">
                <v:stroke joinstyle="miter"/>
                <v:path gradientshapeok="t" o:connecttype="rect"/>
              </v:shapetype>
              <v:shape id="Text Box 2" o:spid="_x0000_s1026" type="#_x0000_t202" style="position:absolute;margin-left:108.6pt;margin-top:10.1pt;width:217.2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EDgIAAB8EAAAOAAAAZHJzL2Uyb0RvYy54bWysk9uO2yAQhu8r9R0Q940TN9lNrDirbbap&#10;Km0P0rYPgDGOUYGhQGKnT78D9mbT001VX6DBM/zMfDOsb3qtyFE4L8GUdDaZUiIMh1qafUm/ftm9&#10;WlLiAzM1U2BESU/C05vNyxfrzhYihxZULRxBEeOLzpa0DcEWWeZ5KzTzE7DCoLMBp1nArdtntWMd&#10;qmuV5dPpVdaBq60DLrzHv3eDk26SftMIHj41jReBqJJibiGtLq1VXLPNmhV7x2wr+ZgG+4csNJMG&#10;Lz1L3bHAyMHJ36S05A48NGHCQWfQNJKLVANWM5v+Us1Dy6xItSAcb8+Y/P+T5R+PD/azI6F/Az02&#10;MBXh7T3wb54Y2LbM7MWtc9C1gtV48Swiyzrri/FoRO0LH0Wq7gPU2GR2CJCE+sbpSAXrJKiODTid&#10;oYs+EI4/8+vFcj5HF0ff69VVjna8ghVPp63z4Z0ATaJRUodNTerseO/DEPoUEi/zoGS9k0qljdtX&#10;W+XIkeEA7NI3qv8UpgzpSrpa5IsBwF8lpun7k4SWASdZSV3S5TmIFRHbW1OnOQtMqsHG6pQZOUZ0&#10;A8TQVz0GRp4V1Cck6mCYWHxhaLTgflDS4bSW1H8/MCcoUe8NdmU1SwhD2swX1znydJee6tLDDEep&#10;kgZKBnMb0pOIwAzcYvcamcA+ZzLmilOYWjO+mDjml/sU9fyuN48AAAD//wMAUEsDBBQABgAIAAAA&#10;IQBuCjkk3gAAAAkBAAAPAAAAZHJzL2Rvd25yZXYueG1sTI/BTsMwDIbvSLxDZCQuiKUt0I3SdEJI&#10;ILjBQHDNGq+tSJySZF15e8wJTrblT78/1+vZWTFhiIMnBfkiA4HUejNQp+Dt9f58BSImTUZbT6jg&#10;GyOsm+OjWlfGH+gFp03qBIdQrLSCPqWxkjK2PTodF35E4t3OB6cTj6GTJugDhzsriywrpdMD8YVe&#10;j3jXY/u52TsFq8vH6SM+XTy/t+XOXqez5fTwFZQ6PZlvb0AknNMfDL/6rA4NO239nkwUVkGRLwtG&#10;ucm4MlBe5SWILacXJcimlv8/aH4AAAD//wMAUEsBAi0AFAAGAAgAAAAhALaDOJL+AAAA4QEAABMA&#10;AAAAAAAAAAAAAAAAAAAAAFtDb250ZW50X1R5cGVzXS54bWxQSwECLQAUAAYACAAAACEAOP0h/9YA&#10;AACUAQAACwAAAAAAAAAAAAAAAAAvAQAAX3JlbHMvLnJlbHNQSwECLQAUAAYACAAAACEAv5OoxA4C&#10;AAAfBAAADgAAAAAAAAAAAAAAAAAuAgAAZHJzL2Uyb0RvYy54bWxQSwECLQAUAAYACAAAACEAbgo5&#10;JN4AAAAJAQAADwAAAAAAAAAAAAAAAABoBAAAZHJzL2Rvd25yZXYueG1sUEsFBgAAAAAEAAQA8wAA&#10;AHMFAAAAAA==&#10;">
                <v:textbox>
                  <w:txbxContent>
                    <w:p w14:paraId="0DC9436B" w14:textId="4EA99C62" w:rsidR="00011CF4" w:rsidRPr="00011CF4" w:rsidRDefault="00011CF4" w:rsidP="00011CF4">
                      <w:pPr>
                        <w:jc w:val="center"/>
                        <w:rPr>
                          <w:lang w:val="nl-BE"/>
                        </w:rPr>
                      </w:pPr>
                      <w:r w:rsidRPr="00011CF4">
                        <w:rPr>
                          <w:lang w:val="nl-BE"/>
                        </w:rPr>
                        <w:t xml:space="preserve">Foto van </w:t>
                      </w:r>
                      <w:r>
                        <w:rPr>
                          <w:lang w:val="nl-BE"/>
                        </w:rPr>
                        <w:t>J</w:t>
                      </w:r>
                      <w:r w:rsidRPr="00011CF4">
                        <w:rPr>
                          <w:lang w:val="nl-BE"/>
                        </w:rPr>
                        <w:t>ef en ministers op event</w:t>
                      </w:r>
                    </w:p>
                  </w:txbxContent>
                </v:textbox>
                <w10:wrap type="square"/>
              </v:shape>
            </w:pict>
          </mc:Fallback>
        </mc:AlternateContent>
      </w:r>
    </w:p>
    <w:p w14:paraId="0DCA7A96" w14:textId="77777777" w:rsidR="00011CF4" w:rsidRPr="00D20AE4" w:rsidRDefault="00011CF4" w:rsidP="007D1FEA">
      <w:pPr>
        <w:rPr>
          <w:b/>
          <w:bCs/>
          <w:sz w:val="24"/>
          <w:szCs w:val="24"/>
          <w:lang w:val="fr-BE"/>
        </w:rPr>
      </w:pPr>
    </w:p>
    <w:p w14:paraId="0DB2F372" w14:textId="2594BDC5" w:rsidR="00722C1D" w:rsidRPr="00D20AE4" w:rsidRDefault="007D1FEA" w:rsidP="007D1FEA">
      <w:pPr>
        <w:rPr>
          <w:b/>
          <w:bCs/>
          <w:lang w:val="fr-BE"/>
        </w:rPr>
      </w:pPr>
      <w:r w:rsidRPr="00D20AE4">
        <w:rPr>
          <w:b/>
          <w:bCs/>
          <w:lang w:val="fr-BE"/>
        </w:rPr>
        <w:t>Hal, 21 novemb</w:t>
      </w:r>
      <w:r w:rsidR="00D20AE4">
        <w:rPr>
          <w:b/>
          <w:bCs/>
          <w:lang w:val="fr-BE"/>
        </w:rPr>
        <w:t>re </w:t>
      </w:r>
      <w:r w:rsidRPr="00D20AE4">
        <w:rPr>
          <w:b/>
          <w:bCs/>
          <w:lang w:val="fr-BE"/>
        </w:rPr>
        <w:t xml:space="preserve">2022 – </w:t>
      </w:r>
      <w:r w:rsidR="00D20AE4" w:rsidRPr="00D20AE4">
        <w:rPr>
          <w:b/>
          <w:bCs/>
          <w:lang w:val="fr-BE"/>
        </w:rPr>
        <w:t>Afin de continuer à réduire son empreinte environnementale, Colruyt Group s’engage à ne plus produire aucune émission sur l’ensemble de sa chaîne de transport de marchandises d’ici 2035.</w:t>
      </w:r>
      <w:r w:rsidRPr="00D20AE4">
        <w:rPr>
          <w:b/>
          <w:bCs/>
          <w:lang w:val="fr-BE"/>
        </w:rPr>
        <w:t xml:space="preserve"> </w:t>
      </w:r>
      <w:r w:rsidR="00D20AE4">
        <w:rPr>
          <w:b/>
          <w:bCs/>
          <w:lang w:val="fr-BE"/>
        </w:rPr>
        <w:t>Le distributeur belge</w:t>
      </w:r>
      <w:r w:rsidR="00D20AE4" w:rsidRPr="00D20AE4">
        <w:rPr>
          <w:b/>
          <w:bCs/>
          <w:lang w:val="fr-BE"/>
        </w:rPr>
        <w:t xml:space="preserve"> entend investir pleinement dans les véhicules zéro émission, tant pour </w:t>
      </w:r>
      <w:r w:rsidR="00D20AE4">
        <w:rPr>
          <w:b/>
          <w:bCs/>
          <w:lang w:val="fr-BE"/>
        </w:rPr>
        <w:t>ses</w:t>
      </w:r>
      <w:r w:rsidR="00D20AE4" w:rsidRPr="00D20AE4">
        <w:rPr>
          <w:b/>
          <w:bCs/>
          <w:lang w:val="fr-BE"/>
        </w:rPr>
        <w:t xml:space="preserve"> propres transports vers les magasins que pour le transport effectué par </w:t>
      </w:r>
      <w:r w:rsidR="00D20AE4">
        <w:rPr>
          <w:b/>
          <w:bCs/>
          <w:lang w:val="fr-BE"/>
        </w:rPr>
        <w:t>ses</w:t>
      </w:r>
      <w:r w:rsidR="00D20AE4" w:rsidRPr="00D20AE4">
        <w:rPr>
          <w:b/>
          <w:bCs/>
          <w:lang w:val="fr-BE"/>
        </w:rPr>
        <w:t xml:space="preserve"> fournisseurs vers les centres de distribution. </w:t>
      </w:r>
      <w:r w:rsidR="00D20AE4">
        <w:rPr>
          <w:b/>
          <w:bCs/>
          <w:lang w:val="fr-BE"/>
        </w:rPr>
        <w:t>L’entreprise compte</w:t>
      </w:r>
      <w:r w:rsidR="00D20AE4" w:rsidRPr="00D20AE4">
        <w:rPr>
          <w:b/>
          <w:bCs/>
          <w:lang w:val="fr-BE"/>
        </w:rPr>
        <w:t xml:space="preserve"> atteindre cet objectif au moyen de technologies complémentaires</w:t>
      </w:r>
      <w:r w:rsidR="003E1492">
        <w:rPr>
          <w:b/>
          <w:bCs/>
          <w:lang w:val="fr-BE"/>
        </w:rPr>
        <w:t> </w:t>
      </w:r>
      <w:r w:rsidR="00D20AE4" w:rsidRPr="00D20AE4">
        <w:rPr>
          <w:b/>
          <w:bCs/>
          <w:lang w:val="fr-BE"/>
        </w:rPr>
        <w:t xml:space="preserve">: des véhicules équipés de batteries électriques, mais également de moteurs à hydrogène, seront nécessaires pour effectuer la transition. Grâce à l’expertise interne apportée par </w:t>
      </w:r>
      <w:proofErr w:type="spellStart"/>
      <w:r w:rsidR="00D20AE4" w:rsidRPr="00D20AE4">
        <w:rPr>
          <w:b/>
          <w:bCs/>
          <w:lang w:val="fr-BE"/>
        </w:rPr>
        <w:t>Virya</w:t>
      </w:r>
      <w:proofErr w:type="spellEnd"/>
      <w:r w:rsidR="00D20AE4" w:rsidRPr="00D20AE4">
        <w:rPr>
          <w:b/>
          <w:bCs/>
          <w:lang w:val="fr-BE"/>
        </w:rPr>
        <w:t xml:space="preserve"> Energy et DATS</w:t>
      </w:r>
      <w:r w:rsidR="003E1492">
        <w:rPr>
          <w:b/>
          <w:bCs/>
          <w:lang w:val="fr-BE"/>
        </w:rPr>
        <w:t> </w:t>
      </w:r>
      <w:r w:rsidR="00D20AE4" w:rsidRPr="00D20AE4">
        <w:rPr>
          <w:b/>
          <w:bCs/>
          <w:lang w:val="fr-BE"/>
        </w:rPr>
        <w:t xml:space="preserve">24, mais également par </w:t>
      </w:r>
      <w:r w:rsidR="00D20AE4">
        <w:rPr>
          <w:b/>
          <w:bCs/>
          <w:lang w:val="fr-BE"/>
        </w:rPr>
        <w:t>son</w:t>
      </w:r>
      <w:r w:rsidR="00D20AE4" w:rsidRPr="00D20AE4">
        <w:rPr>
          <w:b/>
          <w:bCs/>
          <w:lang w:val="fr-BE"/>
        </w:rPr>
        <w:t xml:space="preserve"> expérience accumulée dans le domaine du transport, Colruyt Group s’engage à réaliser ses ambitions. En outre, </w:t>
      </w:r>
      <w:r w:rsidR="00D20AE4">
        <w:rPr>
          <w:b/>
          <w:bCs/>
          <w:lang w:val="fr-BE"/>
        </w:rPr>
        <w:t>le groupe</w:t>
      </w:r>
      <w:r w:rsidR="00D20AE4" w:rsidRPr="00D20AE4">
        <w:rPr>
          <w:b/>
          <w:bCs/>
          <w:lang w:val="fr-BE"/>
        </w:rPr>
        <w:t xml:space="preserve"> </w:t>
      </w:r>
      <w:r w:rsidR="00D20AE4">
        <w:rPr>
          <w:b/>
          <w:bCs/>
          <w:lang w:val="fr-BE"/>
        </w:rPr>
        <w:t>a</w:t>
      </w:r>
      <w:r w:rsidR="00D20AE4" w:rsidRPr="00D20AE4">
        <w:rPr>
          <w:b/>
          <w:bCs/>
          <w:lang w:val="fr-BE"/>
        </w:rPr>
        <w:t xml:space="preserve"> déjà entamé un dialogue actif avec </w:t>
      </w:r>
      <w:r w:rsidR="00D20AE4">
        <w:rPr>
          <w:b/>
          <w:bCs/>
          <w:lang w:val="fr-BE"/>
        </w:rPr>
        <w:t>ses</w:t>
      </w:r>
      <w:r w:rsidR="00D20AE4" w:rsidRPr="00D20AE4">
        <w:rPr>
          <w:b/>
          <w:bCs/>
          <w:lang w:val="fr-BE"/>
        </w:rPr>
        <w:t xml:space="preserve"> partenaires (de transport) et </w:t>
      </w:r>
      <w:r w:rsidR="00D20AE4">
        <w:rPr>
          <w:b/>
          <w:bCs/>
          <w:lang w:val="fr-BE"/>
        </w:rPr>
        <w:t>ses</w:t>
      </w:r>
      <w:r w:rsidR="00D20AE4" w:rsidRPr="00D20AE4">
        <w:rPr>
          <w:b/>
          <w:bCs/>
          <w:lang w:val="fr-BE"/>
        </w:rPr>
        <w:t xml:space="preserve"> fournisseurs avec lesquels </w:t>
      </w:r>
      <w:r w:rsidR="00D20AE4">
        <w:rPr>
          <w:b/>
          <w:bCs/>
          <w:lang w:val="fr-BE"/>
        </w:rPr>
        <w:t>il</w:t>
      </w:r>
      <w:r w:rsidR="00D20AE4" w:rsidRPr="00D20AE4">
        <w:rPr>
          <w:b/>
          <w:bCs/>
          <w:lang w:val="fr-BE"/>
        </w:rPr>
        <w:t xml:space="preserve"> </w:t>
      </w:r>
      <w:r w:rsidR="00D20AE4">
        <w:rPr>
          <w:b/>
          <w:bCs/>
          <w:lang w:val="fr-BE"/>
        </w:rPr>
        <w:t>collabore</w:t>
      </w:r>
      <w:r w:rsidR="00D20AE4" w:rsidRPr="00D20AE4">
        <w:rPr>
          <w:b/>
          <w:bCs/>
          <w:lang w:val="fr-BE"/>
        </w:rPr>
        <w:t xml:space="preserve"> étroitement au sein d</w:t>
      </w:r>
      <w:r w:rsidR="00D20AE4">
        <w:rPr>
          <w:b/>
          <w:bCs/>
          <w:lang w:val="fr-BE"/>
        </w:rPr>
        <w:t>u marché</w:t>
      </w:r>
      <w:r w:rsidR="00D20AE4" w:rsidRPr="00D20AE4">
        <w:rPr>
          <w:b/>
          <w:bCs/>
          <w:lang w:val="fr-BE"/>
        </w:rPr>
        <w:t>.</w:t>
      </w:r>
    </w:p>
    <w:p w14:paraId="21475321" w14:textId="15919A34" w:rsidR="005164B9" w:rsidRPr="00D20AE4" w:rsidRDefault="00D20AE4" w:rsidP="007D1FEA">
      <w:pPr>
        <w:rPr>
          <w:b/>
          <w:bCs/>
          <w:sz w:val="24"/>
          <w:szCs w:val="24"/>
          <w:lang w:val="fr-BE"/>
        </w:rPr>
      </w:pPr>
      <w:r>
        <w:rPr>
          <w:b/>
          <w:bCs/>
          <w:sz w:val="24"/>
          <w:szCs w:val="24"/>
          <w:lang w:val="fr-BE"/>
        </w:rPr>
        <w:t>Réduire l’impact écologique de manière drastique</w:t>
      </w:r>
    </w:p>
    <w:p w14:paraId="179ADDE3" w14:textId="548BC8D6" w:rsidR="00E41EC1" w:rsidRPr="00D20AE4" w:rsidRDefault="00D20AE4" w:rsidP="00802640">
      <w:pPr>
        <w:rPr>
          <w:lang w:val="fr-BE"/>
        </w:rPr>
      </w:pPr>
      <w:r>
        <w:rPr>
          <w:lang w:val="fr-BE"/>
        </w:rPr>
        <w:t xml:space="preserve">L’ambition d’atteindre un transport zéro émission d’ici 2035 </w:t>
      </w:r>
      <w:r w:rsidR="00E525BA">
        <w:rPr>
          <w:lang w:val="fr-BE"/>
        </w:rPr>
        <w:t>exercera</w:t>
      </w:r>
      <w:r>
        <w:rPr>
          <w:lang w:val="fr-BE"/>
        </w:rPr>
        <w:t xml:space="preserve"> une influence significative sur les émissions directes et indirectes de gaz à effet de serre de Colruyt Group. Le groupe de distribution émet actuellement l’équivalent de 87 547</w:t>
      </w:r>
      <w:r w:rsidR="003E1492">
        <w:rPr>
          <w:lang w:val="fr-BE"/>
        </w:rPr>
        <w:t> </w:t>
      </w:r>
      <w:r>
        <w:rPr>
          <w:lang w:val="fr-BE"/>
        </w:rPr>
        <w:t>tonnes de CO</w:t>
      </w:r>
      <w:r>
        <w:rPr>
          <w:vertAlign w:val="subscript"/>
          <w:lang w:val="fr-BE"/>
        </w:rPr>
        <w:t xml:space="preserve">2 </w:t>
      </w:r>
      <w:r w:rsidR="00D009A3">
        <w:rPr>
          <w:lang w:val="fr-BE"/>
        </w:rPr>
        <w:t>par an</w:t>
      </w:r>
      <w:r w:rsidR="005164B9" w:rsidRPr="00D20AE4">
        <w:rPr>
          <w:lang w:val="fr-BE"/>
        </w:rPr>
        <w:t>.</w:t>
      </w:r>
      <w:r w:rsidR="00193769" w:rsidRPr="00D20AE4">
        <w:rPr>
          <w:rStyle w:val="FootnoteReference"/>
          <w:lang w:val="fr-BE"/>
        </w:rPr>
        <w:footnoteReference w:id="1"/>
      </w:r>
      <w:r w:rsidR="005164B9" w:rsidRPr="00D20AE4">
        <w:rPr>
          <w:lang w:val="fr-BE"/>
        </w:rPr>
        <w:t xml:space="preserve"> </w:t>
      </w:r>
      <w:r w:rsidR="00D009A3">
        <w:rPr>
          <w:lang w:val="fr-BE"/>
        </w:rPr>
        <w:t>En 2008, le groupe avait déjà dressé un bilan, accompagné d’un plan de réduction fondé sur quatre points névralgiques : le refroidissement, le chauffage, l’énergie et la mobilité. Ce plan de réduction tient compte des analyses de cycle de vie, afin de trouver la solution la plus respectueuse de l’environnement pour chaque application spécifique. Depuis lors, les émissions ont diminué, tant en valeur absolue que par rapport au chiffre d’affaires</w:t>
      </w:r>
      <w:r w:rsidR="00700BFE">
        <w:rPr>
          <w:lang w:val="fr-BE"/>
        </w:rPr>
        <w:t xml:space="preserve">, dans le cadre des scopes 1 et 2 (conformément au </w:t>
      </w:r>
      <w:proofErr w:type="spellStart"/>
      <w:r w:rsidR="00700BFE">
        <w:rPr>
          <w:lang w:val="fr-BE"/>
        </w:rPr>
        <w:t>Greenhouse</w:t>
      </w:r>
      <w:proofErr w:type="spellEnd"/>
      <w:r w:rsidR="00700BFE">
        <w:rPr>
          <w:lang w:val="fr-BE"/>
        </w:rPr>
        <w:t xml:space="preserve"> Gas Protocol). Les cinq dernières années (2017-2021), une diminution de plus de 25 % en valeur absolue a même été enregistrée. Une tendance que le groupe souhaiterait volontiers confirmer. </w:t>
      </w:r>
    </w:p>
    <w:p w14:paraId="32BB732E" w14:textId="047553EE" w:rsidR="00E41EC1" w:rsidRDefault="00700BFE" w:rsidP="00802640">
      <w:pPr>
        <w:rPr>
          <w:i/>
          <w:iCs/>
          <w:lang w:val="fr-BE"/>
        </w:rPr>
      </w:pPr>
      <w:r>
        <w:rPr>
          <w:lang w:val="fr-BE"/>
        </w:rPr>
        <w:t>D’ici 2030, Colruyt Group entend encore réduire ses propres émissions de 42 %</w:t>
      </w:r>
      <w:r w:rsidR="00C16A72" w:rsidRPr="00D20AE4">
        <w:rPr>
          <w:rStyle w:val="FootnoteReference"/>
          <w:i/>
          <w:iCs/>
          <w:lang w:val="fr-BE"/>
        </w:rPr>
        <w:footnoteReference w:id="2"/>
      </w:r>
      <w:r w:rsidR="00440F17" w:rsidRPr="00D20AE4">
        <w:rPr>
          <w:lang w:val="fr-BE"/>
        </w:rPr>
        <w:t>.</w:t>
      </w:r>
      <w:r w:rsidR="003E1492">
        <w:rPr>
          <w:lang w:val="fr-BE"/>
        </w:rPr>
        <w:t xml:space="preserve"> </w:t>
      </w:r>
      <w:r w:rsidR="00FD30F1">
        <w:rPr>
          <w:lang w:val="fr-BE"/>
        </w:rPr>
        <w:t>« </w:t>
      </w:r>
      <w:r w:rsidR="00FD30F1" w:rsidRPr="00FD30F1">
        <w:rPr>
          <w:i/>
          <w:iCs/>
          <w:lang w:val="fr-BE"/>
        </w:rPr>
        <w:t>Le climat n’attend pas</w:t>
      </w:r>
      <w:r w:rsidR="00FD30F1">
        <w:rPr>
          <w:lang w:val="fr-BE"/>
        </w:rPr>
        <w:t> »</w:t>
      </w:r>
      <w:r w:rsidR="00E41EC1" w:rsidRPr="00D20AE4">
        <w:rPr>
          <w:lang w:val="fr-BE"/>
        </w:rPr>
        <w:t>,</w:t>
      </w:r>
      <w:r w:rsidR="00FD30F1">
        <w:rPr>
          <w:lang w:val="fr-BE"/>
        </w:rPr>
        <w:t xml:space="preserve"> </w:t>
      </w:r>
      <w:r w:rsidR="00635516">
        <w:rPr>
          <w:lang w:val="fr-BE"/>
        </w:rPr>
        <w:t xml:space="preserve">déclare </w:t>
      </w:r>
      <w:r w:rsidR="00FD30F1">
        <w:rPr>
          <w:lang w:val="fr-BE"/>
        </w:rPr>
        <w:t>Jef Colruyt, CEO de Colruyt Group. « </w:t>
      </w:r>
      <w:r w:rsidR="00FD30F1" w:rsidRPr="00FD30F1">
        <w:rPr>
          <w:i/>
          <w:iCs/>
          <w:lang w:val="fr-BE"/>
        </w:rPr>
        <w:t>Même si, en tant que grand distributeur, notre agenda est rempli de nombreux autres projets.</w:t>
      </w:r>
      <w:r w:rsidR="00FD30F1">
        <w:rPr>
          <w:i/>
          <w:iCs/>
          <w:lang w:val="fr-BE"/>
        </w:rPr>
        <w:t xml:space="preserve"> En octobre, le thermomètre </w:t>
      </w:r>
      <w:r w:rsidR="0094147B">
        <w:rPr>
          <w:i/>
          <w:iCs/>
          <w:lang w:val="fr-BE"/>
        </w:rPr>
        <w:t xml:space="preserve">affichait </w:t>
      </w:r>
      <w:r w:rsidR="00FD30F1">
        <w:rPr>
          <w:i/>
          <w:iCs/>
          <w:lang w:val="fr-BE"/>
        </w:rPr>
        <w:t xml:space="preserve">encore dix degrés de trop pour la période de l’année. L’été passé a également été très inhabituel. La population descend manifester dans les rues pour le climat et la COP27 vient de se terminer. En tant qu’entreprise, il paraît évident que nous devons continuer à investir dans des initiatives bénéfiques pour l’environnement </w:t>
      </w:r>
      <w:r w:rsidR="00510185">
        <w:rPr>
          <w:i/>
          <w:iCs/>
          <w:lang w:val="fr-BE"/>
        </w:rPr>
        <w:t>qui contribuent à un meilleur milieu de vie. Il est temps d’agir dans ce domaine. »</w:t>
      </w:r>
    </w:p>
    <w:p w14:paraId="4A091AF9" w14:textId="1676D3F6" w:rsidR="00510185" w:rsidRDefault="00510185" w:rsidP="00802640">
      <w:pPr>
        <w:rPr>
          <w:lang w:val="fr-BE"/>
        </w:rPr>
      </w:pPr>
      <w:r>
        <w:rPr>
          <w:lang w:val="fr-BE"/>
        </w:rPr>
        <w:lastRenderedPageBreak/>
        <w:t>Un peu plus du quart des émissions totales de Colruyt Group provient de la consommation de carburant de sa propre flotte. L’équivalent de 23 797</w:t>
      </w:r>
      <w:r w:rsidR="003E1492">
        <w:rPr>
          <w:lang w:val="fr-BE"/>
        </w:rPr>
        <w:t> </w:t>
      </w:r>
      <w:r>
        <w:rPr>
          <w:lang w:val="fr-BE"/>
        </w:rPr>
        <w:t>tonnes de CO</w:t>
      </w:r>
      <w:r>
        <w:rPr>
          <w:vertAlign w:val="subscript"/>
          <w:lang w:val="fr-BE"/>
        </w:rPr>
        <w:t>2</w:t>
      </w:r>
      <w:r w:rsidR="008B5064">
        <w:rPr>
          <w:lang w:val="fr-BE"/>
        </w:rPr>
        <w:t xml:space="preserve"> (dans les scopes 1 et 2 du GHG Protocol)</w:t>
      </w:r>
      <w:r>
        <w:rPr>
          <w:lang w:val="fr-BE"/>
        </w:rPr>
        <w:t>.</w:t>
      </w:r>
      <w:r w:rsidR="00546DDF">
        <w:rPr>
          <w:lang w:val="fr-BE"/>
        </w:rPr>
        <w:t xml:space="preserve"> D’autre part, 60 000</w:t>
      </w:r>
      <w:r w:rsidR="003E1492">
        <w:rPr>
          <w:lang w:val="fr-BE"/>
        </w:rPr>
        <w:t> </w:t>
      </w:r>
      <w:r w:rsidR="00546DDF">
        <w:rPr>
          <w:lang w:val="fr-BE"/>
        </w:rPr>
        <w:t>tonnes supplémentaires proviennent du transport de marchandises effectué par les prestataires qui roulent pour le compte de Colruyt Group. Enfin, le transport de marchandises qui a lieu au préalable dans la chaîne de valeur représente la plus grande part des émissions, estimée à 600 000</w:t>
      </w:r>
      <w:r w:rsidR="003E1492">
        <w:rPr>
          <w:lang w:val="fr-BE"/>
        </w:rPr>
        <w:t> </w:t>
      </w:r>
      <w:r w:rsidR="00546DDF">
        <w:rPr>
          <w:lang w:val="fr-BE"/>
        </w:rPr>
        <w:t>tonnes environ. Colruyt Group entend aussi aborder</w:t>
      </w:r>
      <w:r w:rsidR="008B5064">
        <w:rPr>
          <w:lang w:val="fr-BE"/>
        </w:rPr>
        <w:t xml:space="preserve"> de manière active</w:t>
      </w:r>
      <w:r w:rsidR="00546DDF">
        <w:rPr>
          <w:lang w:val="fr-BE"/>
        </w:rPr>
        <w:t xml:space="preserve"> </w:t>
      </w:r>
      <w:r w:rsidR="008B5064">
        <w:rPr>
          <w:lang w:val="fr-BE"/>
        </w:rPr>
        <w:t>ces deux derniers segments, associés au scope 3,</w:t>
      </w:r>
      <w:r w:rsidR="00546DDF">
        <w:rPr>
          <w:lang w:val="fr-BE"/>
        </w:rPr>
        <w:t xml:space="preserve"> en entrant en dialogue avec les fournisseurs et les autres acteurs de l’ensemble de la chaîne. </w:t>
      </w:r>
    </w:p>
    <w:p w14:paraId="677755EB" w14:textId="77777777" w:rsidR="00546DDF" w:rsidRPr="00510185" w:rsidRDefault="00546DDF" w:rsidP="00802640">
      <w:pPr>
        <w:rPr>
          <w:lang w:val="fr-BE"/>
        </w:rPr>
      </w:pPr>
    </w:p>
    <w:p w14:paraId="418986D4" w14:textId="56C23BFD" w:rsidR="00193769" w:rsidRPr="00D20AE4" w:rsidRDefault="00193769" w:rsidP="00802640">
      <w:pPr>
        <w:rPr>
          <w:lang w:val="fr-BE"/>
        </w:rPr>
      </w:pPr>
      <w:r w:rsidRPr="00D20AE4">
        <w:rPr>
          <w:noProof/>
          <w:lang w:val="fr-BE"/>
        </w:rPr>
        <w:drawing>
          <wp:inline distT="0" distB="0" distL="0" distR="0" wp14:anchorId="2EC41867" wp14:editId="360FE1EE">
            <wp:extent cx="5731510" cy="2691765"/>
            <wp:effectExtent l="0" t="0" r="2540" b="13335"/>
            <wp:docPr id="4" name="Chart 4">
              <a:extLst xmlns:a="http://schemas.openxmlformats.org/drawingml/2006/main">
                <a:ext uri="{FF2B5EF4-FFF2-40B4-BE49-F238E27FC236}">
                  <a16:creationId xmlns:a16="http://schemas.microsoft.com/office/drawing/2014/main" id="{14524C54-7653-9D82-188F-433D62C7D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843B83" w14:textId="065BDDCB" w:rsidR="00193769" w:rsidRPr="0095440C" w:rsidRDefault="0095440C" w:rsidP="00802640">
      <w:pPr>
        <w:rPr>
          <w:i/>
          <w:iCs/>
          <w:sz w:val="20"/>
          <w:szCs w:val="20"/>
          <w:lang w:val="fr-BE"/>
        </w:rPr>
      </w:pPr>
      <w:r>
        <w:rPr>
          <w:i/>
          <w:iCs/>
          <w:sz w:val="20"/>
          <w:szCs w:val="20"/>
          <w:lang w:val="fr-BE"/>
        </w:rPr>
        <w:t>Légende </w:t>
      </w:r>
      <w:r w:rsidR="00193769" w:rsidRPr="00D20AE4">
        <w:rPr>
          <w:i/>
          <w:iCs/>
          <w:sz w:val="20"/>
          <w:szCs w:val="20"/>
          <w:lang w:val="fr-BE"/>
        </w:rPr>
        <w:t xml:space="preserve">: </w:t>
      </w:r>
      <w:r>
        <w:rPr>
          <w:rFonts w:ascii="Calibri" w:hAnsi="Calibri" w:cs="Calibri"/>
          <w:i/>
          <w:iCs/>
          <w:color w:val="000000"/>
          <w:sz w:val="20"/>
          <w:szCs w:val="20"/>
          <w:lang w:val="fr-BE"/>
        </w:rPr>
        <w:t xml:space="preserve">comparaison des catégories de transport zéro émission, en tonnes de </w:t>
      </w:r>
      <w:r w:rsidRPr="0095440C">
        <w:rPr>
          <w:rFonts w:ascii="Calibri" w:hAnsi="Calibri" w:cs="Calibri"/>
          <w:i/>
          <w:iCs/>
          <w:color w:val="000000"/>
          <w:sz w:val="20"/>
          <w:szCs w:val="20"/>
          <w:lang w:val="fr-BE"/>
        </w:rPr>
        <w:t>CO</w:t>
      </w:r>
      <w:r>
        <w:rPr>
          <w:rFonts w:ascii="Calibri" w:hAnsi="Calibri" w:cs="Calibri"/>
          <w:i/>
          <w:iCs/>
          <w:color w:val="000000"/>
          <w:sz w:val="20"/>
          <w:szCs w:val="20"/>
          <w:vertAlign w:val="subscript"/>
          <w:lang w:val="fr-BE"/>
        </w:rPr>
        <w:t>2</w:t>
      </w:r>
      <w:r>
        <w:rPr>
          <w:rFonts w:ascii="Calibri" w:hAnsi="Calibri" w:cs="Calibri"/>
          <w:i/>
          <w:iCs/>
          <w:color w:val="000000"/>
          <w:sz w:val="20"/>
          <w:szCs w:val="20"/>
          <w:lang w:val="fr-BE"/>
        </w:rPr>
        <w:t>-</w:t>
      </w:r>
      <w:r w:rsidRPr="0095440C">
        <w:rPr>
          <w:rFonts w:ascii="Calibri" w:hAnsi="Calibri" w:cs="Calibri"/>
          <w:i/>
          <w:iCs/>
          <w:color w:val="000000"/>
          <w:sz w:val="20"/>
          <w:szCs w:val="20"/>
          <w:lang w:val="fr-BE"/>
        </w:rPr>
        <w:t>eq</w:t>
      </w:r>
    </w:p>
    <w:p w14:paraId="7CDCC382" w14:textId="67AE543D" w:rsidR="00740180" w:rsidRDefault="00740180" w:rsidP="00F43862">
      <w:pPr>
        <w:rPr>
          <w:lang w:val="fr-BE"/>
        </w:rPr>
      </w:pPr>
      <w:r w:rsidRPr="00D20AE4">
        <w:rPr>
          <w:noProof/>
          <w:lang w:val="fr-BE"/>
        </w:rPr>
        <mc:AlternateContent>
          <mc:Choice Requires="wps">
            <w:drawing>
              <wp:anchor distT="45720" distB="45720" distL="114300" distR="114300" simplePos="0" relativeHeight="251663360" behindDoc="0" locked="0" layoutInCell="1" allowOverlap="1" wp14:anchorId="4FD22C9F" wp14:editId="071485F7">
                <wp:simplePos x="0" y="0"/>
                <wp:positionH relativeFrom="margin">
                  <wp:align>left</wp:align>
                </wp:positionH>
                <wp:positionV relativeFrom="paragraph">
                  <wp:posOffset>2022227</wp:posOffset>
                </wp:positionV>
                <wp:extent cx="5242560" cy="1404620"/>
                <wp:effectExtent l="0" t="0" r="1524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404620"/>
                        </a:xfrm>
                        <a:prstGeom prst="rect">
                          <a:avLst/>
                        </a:prstGeom>
                        <a:solidFill>
                          <a:srgbClr val="FFFFFF"/>
                        </a:solidFill>
                        <a:ln w="9525">
                          <a:solidFill>
                            <a:srgbClr val="000000"/>
                          </a:solidFill>
                          <a:miter lim="800000"/>
                          <a:headEnd/>
                          <a:tailEnd/>
                        </a:ln>
                      </wps:spPr>
                      <wps:txbx>
                        <w:txbxContent>
                          <w:p w14:paraId="43435823" w14:textId="4EA9473C" w:rsidR="008459AE" w:rsidRPr="00CE045E" w:rsidRDefault="008459AE" w:rsidP="008459AE">
                            <w:pPr>
                              <w:rPr>
                                <w:b/>
                                <w:bCs/>
                                <w:i/>
                                <w:iCs/>
                                <w:color w:val="00B050"/>
                                <w:lang w:val="fr-BE"/>
                              </w:rPr>
                            </w:pPr>
                            <w:proofErr w:type="spellStart"/>
                            <w:r w:rsidRPr="00CE045E">
                              <w:rPr>
                                <w:b/>
                                <w:bCs/>
                                <w:i/>
                                <w:iCs/>
                                <w:color w:val="00B050"/>
                                <w:lang w:val="fr-BE"/>
                              </w:rPr>
                              <w:t>Uitgelichte</w:t>
                            </w:r>
                            <w:proofErr w:type="spellEnd"/>
                            <w:r w:rsidRPr="00CE045E">
                              <w:rPr>
                                <w:b/>
                                <w:bCs/>
                                <w:i/>
                                <w:iCs/>
                                <w:color w:val="00B050"/>
                                <w:lang w:val="fr-BE"/>
                              </w:rPr>
                              <w:t xml:space="preserve"> </w:t>
                            </w:r>
                            <w:proofErr w:type="spellStart"/>
                            <w:r w:rsidRPr="00CE045E">
                              <w:rPr>
                                <w:b/>
                                <w:bCs/>
                                <w:i/>
                                <w:iCs/>
                                <w:color w:val="00B050"/>
                                <w:lang w:val="fr-BE"/>
                              </w:rPr>
                              <w:t>quote</w:t>
                            </w:r>
                            <w:proofErr w:type="spellEnd"/>
                            <w:r w:rsidR="003E1492">
                              <w:rPr>
                                <w:b/>
                                <w:bCs/>
                                <w:i/>
                                <w:iCs/>
                                <w:color w:val="00B050"/>
                                <w:lang w:val="fr-BE"/>
                              </w:rPr>
                              <w:t> </w:t>
                            </w:r>
                            <w:r w:rsidRPr="00CE045E">
                              <w:rPr>
                                <w:b/>
                                <w:bCs/>
                                <w:i/>
                                <w:iCs/>
                                <w:color w:val="00B050"/>
                                <w:lang w:val="fr-BE"/>
                              </w:rPr>
                              <w:t xml:space="preserve">: </w:t>
                            </w:r>
                            <w:r w:rsidR="00CE045E">
                              <w:rPr>
                                <w:b/>
                                <w:bCs/>
                                <w:i/>
                                <w:iCs/>
                                <w:color w:val="00B050"/>
                                <w:lang w:val="fr-BE"/>
                              </w:rPr>
                              <w:t>« Nous estimons que nos propres véhicules de transport seront déjà zéro émission d’ici 2030. Pour nos partenaires de transport, fournisseurs et voitures de société, nous comptons cinq années supplémentaires.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22C9F" id="Text Box 3" o:spid="_x0000_s1027" type="#_x0000_t202" style="position:absolute;margin-left:0;margin-top:159.25pt;width:412.8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RKEwIAACcEAAAOAAAAZHJzL2Uyb0RvYy54bWysk99v0zAQx9+R+B8sv9P8UFq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ZV7kyxW6OPqyIi1WeSxLwsqn68Y6/0FAT8KioharGuXZ8d75EA4rn46E1xwo2eykUtGw&#10;+3qrLDky7IBdHDGDF8eUJkNFr5f5ciLwV4k0jj9J9NJjKyvZV/TqfIiVgdt73cRG80yqaY0hKz2D&#10;DOwmin6sRyKbmXLgWkNzQrIWps7Fn4aLDuxPSgbs2oq6HwdmBSXqo8bqXGdFEdo8GsXyLaIk9tJT&#10;X3qY5ihVUU/JtNz6+DUiN3OLVdzJyPc5kjlk7MaIff45od0v7Xjq+X9vfgEAAP//AwBQSwMEFAAG&#10;AAgAAAAhAEeVz1XdAAAACAEAAA8AAABkcnMvZG93bnJldi54bWxMj8FOwzAQRO9I/IO1SFwq6rRR&#10;QgjZVFCpJ04N5e7GSxIRr4PttunfY05wHM1o5k21mc0ozuT8YBlhtUxAELdWD9whHN53DwUIHxRr&#10;NVomhCt52NS3N5Uqtb3wns5N6EQsYV8qhD6EqZTStz0Z5Zd2Io7ep3VGhShdJ7VTl1huRrlOklwa&#10;NXBc6NVE257ar+ZkEPLvJl28fegF76+7V9eaTG8PGeL93fzyDCLQHP7C8Isf0aGOTEd7Yu3FiBCP&#10;BIR0VWQgol2ssxzEESFLnx5B1pX8f6D+AQAA//8DAFBLAQItABQABgAIAAAAIQC2gziS/gAAAOEB&#10;AAATAAAAAAAAAAAAAAAAAAAAAABbQ29udGVudF9UeXBlc10ueG1sUEsBAi0AFAAGAAgAAAAhADj9&#10;If/WAAAAlAEAAAsAAAAAAAAAAAAAAAAALwEAAF9yZWxzLy5yZWxzUEsBAi0AFAAGAAgAAAAhAIVH&#10;REoTAgAAJwQAAA4AAAAAAAAAAAAAAAAALgIAAGRycy9lMm9Eb2MueG1sUEsBAi0AFAAGAAgAAAAh&#10;AEeVz1XdAAAACAEAAA8AAAAAAAAAAAAAAAAAbQQAAGRycy9kb3ducmV2LnhtbFBLBQYAAAAABAAE&#10;APMAAAB3BQAAAAA=&#10;">
                <v:textbox style="mso-fit-shape-to-text:t">
                  <w:txbxContent>
                    <w:p w14:paraId="43435823" w14:textId="4EA9473C" w:rsidR="008459AE" w:rsidRPr="00CE045E" w:rsidRDefault="008459AE" w:rsidP="008459AE">
                      <w:pPr>
                        <w:rPr>
                          <w:b/>
                          <w:bCs/>
                          <w:i/>
                          <w:iCs/>
                          <w:color w:val="00B050"/>
                          <w:lang w:val="fr-BE"/>
                        </w:rPr>
                      </w:pPr>
                      <w:proofErr w:type="spellStart"/>
                      <w:r w:rsidRPr="00CE045E">
                        <w:rPr>
                          <w:b/>
                          <w:bCs/>
                          <w:i/>
                          <w:iCs/>
                          <w:color w:val="00B050"/>
                          <w:lang w:val="fr-BE"/>
                        </w:rPr>
                        <w:t>Uitgelichte</w:t>
                      </w:r>
                      <w:proofErr w:type="spellEnd"/>
                      <w:r w:rsidRPr="00CE045E">
                        <w:rPr>
                          <w:b/>
                          <w:bCs/>
                          <w:i/>
                          <w:iCs/>
                          <w:color w:val="00B050"/>
                          <w:lang w:val="fr-BE"/>
                        </w:rPr>
                        <w:t xml:space="preserve"> </w:t>
                      </w:r>
                      <w:proofErr w:type="spellStart"/>
                      <w:r w:rsidRPr="00CE045E">
                        <w:rPr>
                          <w:b/>
                          <w:bCs/>
                          <w:i/>
                          <w:iCs/>
                          <w:color w:val="00B050"/>
                          <w:lang w:val="fr-BE"/>
                        </w:rPr>
                        <w:t>quote</w:t>
                      </w:r>
                      <w:proofErr w:type="spellEnd"/>
                      <w:r w:rsidR="003E1492">
                        <w:rPr>
                          <w:b/>
                          <w:bCs/>
                          <w:i/>
                          <w:iCs/>
                          <w:color w:val="00B050"/>
                          <w:lang w:val="fr-BE"/>
                        </w:rPr>
                        <w:t> </w:t>
                      </w:r>
                      <w:r w:rsidRPr="00CE045E">
                        <w:rPr>
                          <w:b/>
                          <w:bCs/>
                          <w:i/>
                          <w:iCs/>
                          <w:color w:val="00B050"/>
                          <w:lang w:val="fr-BE"/>
                        </w:rPr>
                        <w:t xml:space="preserve">: </w:t>
                      </w:r>
                      <w:r w:rsidR="00CE045E">
                        <w:rPr>
                          <w:b/>
                          <w:bCs/>
                          <w:i/>
                          <w:iCs/>
                          <w:color w:val="00B050"/>
                          <w:lang w:val="fr-BE"/>
                        </w:rPr>
                        <w:t>« Nous estimons que nos propres véhicules de transport seront déjà zéro émission d’ici 2030. Pour nos partenaires de transport, fournisseurs et voitures de société, nous comptons cinq années supplémentaires. »</w:t>
                      </w:r>
                    </w:p>
                  </w:txbxContent>
                </v:textbox>
                <w10:wrap type="square" anchorx="margin"/>
              </v:shape>
            </w:pict>
          </mc:Fallback>
        </mc:AlternateContent>
      </w:r>
      <w:r w:rsidR="0095440C">
        <w:rPr>
          <w:lang w:val="fr-BE"/>
        </w:rPr>
        <w:t>Chaque jour, nos clients remplissent en moyenne 640 000</w:t>
      </w:r>
      <w:r w:rsidR="003E1492">
        <w:rPr>
          <w:lang w:val="fr-BE"/>
        </w:rPr>
        <w:t> </w:t>
      </w:r>
      <w:r w:rsidR="0095440C">
        <w:rPr>
          <w:lang w:val="fr-BE"/>
        </w:rPr>
        <w:t>chariots de courses dans les magasins de Colruyt Group. Afin de répondre à la demande de ces clients, le transport de nombreuses marchandises doit donc être organisé. Par conséquent, jusqu’à 700 chauffeurs parcourent en moyenne 200 000</w:t>
      </w:r>
      <w:r w:rsidR="003E1492">
        <w:rPr>
          <w:lang w:val="fr-BE"/>
        </w:rPr>
        <w:t> </w:t>
      </w:r>
      <w:r w:rsidR="0095440C">
        <w:rPr>
          <w:lang w:val="fr-BE"/>
        </w:rPr>
        <w:t xml:space="preserve">kilomètres par jour. Colruyt Group s’efforce déjà de réduire au maximum le nombre de trajets effectués par les camionnettes et les camions, en optimisant </w:t>
      </w:r>
      <w:r>
        <w:rPr>
          <w:lang w:val="fr-BE"/>
        </w:rPr>
        <w:t>par exemple le chargement des camions, qui sont remplis à 94 %</w:t>
      </w:r>
      <w:r w:rsidR="008603EC" w:rsidRPr="00D20AE4">
        <w:rPr>
          <w:rStyle w:val="FootnoteReference"/>
          <w:lang w:val="fr-BE"/>
        </w:rPr>
        <w:footnoteReference w:id="3"/>
      </w:r>
      <w:r w:rsidR="008603EC" w:rsidRPr="00D20AE4">
        <w:rPr>
          <w:lang w:val="fr-BE"/>
        </w:rPr>
        <w:t xml:space="preserve">. </w:t>
      </w:r>
      <w:r>
        <w:rPr>
          <w:lang w:val="fr-BE"/>
        </w:rPr>
        <w:t xml:space="preserve">La priorité est donc bien d’éviter les trajets inutiles et de planifier de manière optimale le transport de marchandises. Autant que possible, Colruyt Group opte également pour des modes de transports alternatifs plus respectueux de l’environnement, comme le train ou le transport fluvial. L’objectif suivant est de rendre plus écologique le reste des camions qui doivent prendre la route. </w:t>
      </w:r>
      <w:r>
        <w:rPr>
          <w:lang w:val="fr-BE"/>
        </w:rPr>
        <w:br/>
      </w:r>
    </w:p>
    <w:p w14:paraId="4EF1BB89" w14:textId="77777777" w:rsidR="00740180" w:rsidRDefault="00740180" w:rsidP="00F43862">
      <w:pPr>
        <w:rPr>
          <w:b/>
          <w:bCs/>
          <w:sz w:val="24"/>
          <w:szCs w:val="24"/>
          <w:lang w:val="fr-BE"/>
        </w:rPr>
      </w:pPr>
    </w:p>
    <w:p w14:paraId="63B314C3" w14:textId="77777777" w:rsidR="00740180" w:rsidRDefault="00740180" w:rsidP="00F43862">
      <w:pPr>
        <w:rPr>
          <w:b/>
          <w:bCs/>
          <w:sz w:val="24"/>
          <w:szCs w:val="24"/>
          <w:lang w:val="fr-BE"/>
        </w:rPr>
      </w:pPr>
    </w:p>
    <w:p w14:paraId="2366F882" w14:textId="77777777" w:rsidR="00CE045E" w:rsidRDefault="00740180" w:rsidP="00F43862">
      <w:pPr>
        <w:rPr>
          <w:b/>
          <w:bCs/>
          <w:sz w:val="24"/>
          <w:szCs w:val="24"/>
          <w:lang w:val="fr-BE"/>
        </w:rPr>
      </w:pPr>
      <w:r>
        <w:rPr>
          <w:b/>
          <w:bCs/>
          <w:sz w:val="24"/>
          <w:szCs w:val="24"/>
          <w:lang w:val="fr-BE"/>
        </w:rPr>
        <w:br/>
      </w:r>
    </w:p>
    <w:p w14:paraId="1AD8BCCD" w14:textId="77777777" w:rsidR="00CE045E" w:rsidRDefault="00CE045E" w:rsidP="00F43862">
      <w:pPr>
        <w:rPr>
          <w:b/>
          <w:bCs/>
          <w:sz w:val="24"/>
          <w:szCs w:val="24"/>
          <w:lang w:val="fr-BE"/>
        </w:rPr>
      </w:pPr>
    </w:p>
    <w:p w14:paraId="2D5DA8E1" w14:textId="3C8E269B" w:rsidR="00740180" w:rsidRDefault="00740180" w:rsidP="00F43862">
      <w:pPr>
        <w:rPr>
          <w:b/>
          <w:bCs/>
          <w:sz w:val="24"/>
          <w:szCs w:val="24"/>
          <w:lang w:val="fr-BE"/>
        </w:rPr>
      </w:pPr>
      <w:r>
        <w:rPr>
          <w:b/>
          <w:bCs/>
          <w:sz w:val="24"/>
          <w:szCs w:val="24"/>
          <w:lang w:val="fr-BE"/>
        </w:rPr>
        <w:lastRenderedPageBreak/>
        <w:t xml:space="preserve">Le transport comme facteur de </w:t>
      </w:r>
      <w:proofErr w:type="spellStart"/>
      <w:r>
        <w:rPr>
          <w:b/>
          <w:bCs/>
          <w:sz w:val="24"/>
          <w:szCs w:val="24"/>
          <w:lang w:val="fr-BE"/>
        </w:rPr>
        <w:t>durabilisation</w:t>
      </w:r>
      <w:proofErr w:type="spellEnd"/>
      <w:r>
        <w:rPr>
          <w:b/>
          <w:bCs/>
          <w:sz w:val="24"/>
          <w:szCs w:val="24"/>
          <w:lang w:val="fr-BE"/>
        </w:rPr>
        <w:t xml:space="preserve"> : batteries électriques et </w:t>
      </w:r>
      <w:r w:rsidR="00FF62DD">
        <w:rPr>
          <w:b/>
          <w:bCs/>
          <w:sz w:val="24"/>
          <w:szCs w:val="24"/>
          <w:lang w:val="fr-BE"/>
        </w:rPr>
        <w:t xml:space="preserve">à </w:t>
      </w:r>
      <w:r>
        <w:rPr>
          <w:b/>
          <w:bCs/>
          <w:sz w:val="24"/>
          <w:szCs w:val="24"/>
          <w:lang w:val="fr-BE"/>
        </w:rPr>
        <w:t>hydrogène</w:t>
      </w:r>
    </w:p>
    <w:p w14:paraId="21FFCD92" w14:textId="068AC5C2" w:rsidR="00740180" w:rsidRDefault="00740180" w:rsidP="00F43862">
      <w:pPr>
        <w:rPr>
          <w:lang w:val="fr-BE"/>
        </w:rPr>
      </w:pPr>
      <w:r>
        <w:rPr>
          <w:lang w:val="fr-BE"/>
        </w:rPr>
        <w:t xml:space="preserve">Afin de réaliser son ambition d’ici 2035, Colruyt Group entend passer sa flotte de transport actuelle à la loupe. Les véhicules </w:t>
      </w:r>
      <w:r w:rsidR="00CE045E">
        <w:rPr>
          <w:lang w:val="fr-BE"/>
        </w:rPr>
        <w:t xml:space="preserve">fonctionnant à l’hydrogène vert et ceux équipés d’une batterie électrique devront y constituer la norme dans un futur proche. Le groupe est convaincu qu’il </w:t>
      </w:r>
      <w:r w:rsidR="00CE045E" w:rsidRPr="00CE045E">
        <w:rPr>
          <w:lang w:val="fr-BE"/>
        </w:rPr>
        <w:t>n’existe pas une seule voie à suivre vers le transport durable, et qu’une combinaison de différents carburants alternatifs reste la solution optimale. La complémentarité de cette combinaison permettra de compenser les inconvénients d’une technologie grâce aux avantages d’une autre technologie. Par exemple, dans le cadre du temps de recharge, de la disponibilité ou des adaptations d’infrastructure.</w:t>
      </w:r>
    </w:p>
    <w:p w14:paraId="326D6E15" w14:textId="4F1EAE53" w:rsidR="008812C7" w:rsidRPr="00D20AE4" w:rsidRDefault="008812C7" w:rsidP="00F43862">
      <w:pPr>
        <w:rPr>
          <w:rFonts w:cstheme="minorHAnsi"/>
          <w:i/>
          <w:iCs/>
          <w:lang w:val="fr-BE"/>
        </w:rPr>
      </w:pPr>
      <w:r w:rsidRPr="00D20AE4">
        <w:rPr>
          <w:lang w:val="fr-BE"/>
        </w:rPr>
        <w:t>Jef Colruyt</w:t>
      </w:r>
      <w:r w:rsidR="00E41EC1" w:rsidRPr="00D20AE4">
        <w:rPr>
          <w:lang w:val="fr-BE"/>
        </w:rPr>
        <w:t xml:space="preserve"> </w:t>
      </w:r>
      <w:r w:rsidR="00CE045E">
        <w:rPr>
          <w:lang w:val="fr-BE"/>
        </w:rPr>
        <w:t>insiste </w:t>
      </w:r>
      <w:r w:rsidRPr="00D20AE4">
        <w:rPr>
          <w:lang w:val="fr-BE"/>
        </w:rPr>
        <w:t xml:space="preserve">: </w:t>
      </w:r>
      <w:r w:rsidR="00CE045E">
        <w:rPr>
          <w:i/>
          <w:iCs/>
          <w:lang w:val="fr-BE"/>
        </w:rPr>
        <w:t xml:space="preserve">« Pour nous, la réussite repose sur plusieurs solutions différentes. Nous voulons toujours faire les meilleurs choix </w:t>
      </w:r>
      <w:r w:rsidR="00C85EB9">
        <w:rPr>
          <w:i/>
          <w:iCs/>
          <w:lang w:val="fr-BE"/>
        </w:rPr>
        <w:t xml:space="preserve">technico-économiques, en fonction des besoins et des applications logistiques. Nous misons à 100 % sur la transition vers </w:t>
      </w:r>
      <w:proofErr w:type="gramStart"/>
      <w:r w:rsidR="00C85EB9">
        <w:rPr>
          <w:i/>
          <w:iCs/>
          <w:lang w:val="fr-BE"/>
        </w:rPr>
        <w:t>le zéro émission</w:t>
      </w:r>
      <w:proofErr w:type="gramEnd"/>
      <w:r w:rsidR="00C85EB9">
        <w:rPr>
          <w:i/>
          <w:iCs/>
          <w:lang w:val="fr-BE"/>
        </w:rPr>
        <w:t xml:space="preserve"> et, dans ce cadre, faisons des choix mûrement réfléchis quant aux carburants utilisés. Nous sommes persuadés que les véhicules électriques peuvent devenir la norme, car ils sont de plus en plus répandus, même dans un contexte professionnel. </w:t>
      </w:r>
      <w:r w:rsidR="00AA4D8A">
        <w:rPr>
          <w:i/>
          <w:iCs/>
          <w:lang w:val="fr-BE"/>
        </w:rPr>
        <w:t xml:space="preserve">À </w:t>
      </w:r>
      <w:r w:rsidR="00C85EB9">
        <w:rPr>
          <w:i/>
          <w:iCs/>
          <w:lang w:val="fr-BE"/>
        </w:rPr>
        <w:t xml:space="preserve">côté de l’électrique, l’hydrogène jouera un rôle clé au sein de l’industrie en matière de processus logistiques et d’activités de transport. Le plus important pour nous reste l’objectif final : qu’une transition s’opère vers un transport efficace et fluide laissant une empreinte écologique aussi réduite que possible. »  </w:t>
      </w:r>
    </w:p>
    <w:p w14:paraId="29DF4433" w14:textId="627CB65A" w:rsidR="00717FDF" w:rsidRPr="00D20AE4" w:rsidRDefault="007C0403" w:rsidP="00777E75">
      <w:pPr>
        <w:rPr>
          <w:rFonts w:cstheme="minorHAnsi"/>
          <w:i/>
          <w:iCs/>
          <w:lang w:val="fr-BE"/>
        </w:rPr>
      </w:pPr>
      <w:r>
        <w:rPr>
          <w:rFonts w:cstheme="minorHAnsi"/>
          <w:lang w:val="fr-BE"/>
        </w:rPr>
        <w:t xml:space="preserve">Dans le domaine de la technologie et de l’infrastructure, </w:t>
      </w:r>
      <w:r w:rsidRPr="007C0403">
        <w:rPr>
          <w:rFonts w:cstheme="minorHAnsi"/>
          <w:lang w:val="fr-BE"/>
        </w:rPr>
        <w:t>Colruyt Group</w:t>
      </w:r>
      <w:r>
        <w:rPr>
          <w:rFonts w:cstheme="minorHAnsi"/>
          <w:lang w:val="fr-BE"/>
        </w:rPr>
        <w:t xml:space="preserve"> assume clairement un rôle de pionnier. C’est le cas depuis 2005, année au cours de laquelle l’entreprise a entamé des recherches en matière de camions fonctionnant à l’électricité afin d’effectuer des livraisons silencieuses. Le groupe a également été le premier en Europe à tester des </w:t>
      </w:r>
      <w:hyperlink r:id="rId13" w:history="1">
        <w:r w:rsidRPr="007C0403">
          <w:rPr>
            <w:rStyle w:val="Hyperlink"/>
            <w:rFonts w:cstheme="minorHAnsi"/>
            <w:lang w:val="fr-BE"/>
          </w:rPr>
          <w:t>prototypes de poids lourds à l’hydrogène</w:t>
        </w:r>
      </w:hyperlink>
      <w:r>
        <w:rPr>
          <w:rFonts w:cstheme="minorHAnsi"/>
          <w:lang w:val="fr-BE"/>
        </w:rPr>
        <w:t xml:space="preserve"> </w:t>
      </w:r>
      <w:r w:rsidR="00AA206B">
        <w:rPr>
          <w:rFonts w:cstheme="minorHAnsi"/>
          <w:lang w:val="fr-BE"/>
        </w:rPr>
        <w:t xml:space="preserve">ainsi qu’une </w:t>
      </w:r>
      <w:hyperlink r:id="rId14" w:history="1">
        <w:r w:rsidR="00AA206B" w:rsidRPr="00AA206B">
          <w:rPr>
            <w:rStyle w:val="Hyperlink"/>
            <w:rFonts w:cstheme="minorHAnsi"/>
            <w:lang w:val="fr-BE"/>
          </w:rPr>
          <w:t>livraison silencieuse</w:t>
        </w:r>
      </w:hyperlink>
      <w:r w:rsidR="00AA206B">
        <w:rPr>
          <w:rFonts w:cstheme="minorHAnsi"/>
          <w:lang w:val="fr-BE"/>
        </w:rPr>
        <w:t xml:space="preserve"> dans un contexte urbain avec un camion électrique de 44 tonnes. </w:t>
      </w:r>
      <w:proofErr w:type="spellStart"/>
      <w:r w:rsidR="00AA206B">
        <w:rPr>
          <w:rFonts w:cstheme="minorHAnsi"/>
          <w:lang w:val="fr-BE"/>
        </w:rPr>
        <w:t>Solucious</w:t>
      </w:r>
      <w:proofErr w:type="spellEnd"/>
      <w:r w:rsidR="00AA206B">
        <w:rPr>
          <w:rFonts w:cstheme="minorHAnsi"/>
          <w:lang w:val="fr-BE"/>
        </w:rPr>
        <w:t xml:space="preserve">, le </w:t>
      </w:r>
      <w:r w:rsidR="00716295">
        <w:rPr>
          <w:rFonts w:cstheme="minorHAnsi"/>
          <w:lang w:val="fr-BE"/>
        </w:rPr>
        <w:t>fournisseur</w:t>
      </w:r>
      <w:r w:rsidR="00AA206B">
        <w:rPr>
          <w:rFonts w:cstheme="minorHAnsi"/>
          <w:lang w:val="fr-BE"/>
        </w:rPr>
        <w:t xml:space="preserve"> alimentaire en ligne de Colruyt Group, a par ailleurs récemment investi dans les cinq premiers camions </w:t>
      </w:r>
      <w:r w:rsidR="00EA4BB5">
        <w:rPr>
          <w:rFonts w:cstheme="minorHAnsi"/>
          <w:lang w:val="fr-BE"/>
        </w:rPr>
        <w:t xml:space="preserve">électriques </w:t>
      </w:r>
      <w:r w:rsidR="00AA206B">
        <w:rPr>
          <w:rFonts w:cstheme="minorHAnsi"/>
          <w:lang w:val="fr-BE"/>
        </w:rPr>
        <w:t xml:space="preserve">réfrigérés </w:t>
      </w:r>
      <w:r w:rsidR="00716295">
        <w:rPr>
          <w:rFonts w:cstheme="minorHAnsi"/>
          <w:lang w:val="fr-BE"/>
        </w:rPr>
        <w:t xml:space="preserve">produits en Belgique. Ces camions approvisionnent des clients professionnels tels que des hôpitaux, des établissements de </w:t>
      </w:r>
      <w:proofErr w:type="spellStart"/>
      <w:r w:rsidR="00716295">
        <w:rPr>
          <w:rFonts w:cstheme="minorHAnsi"/>
          <w:lang w:val="fr-BE"/>
        </w:rPr>
        <w:t>l’horeca</w:t>
      </w:r>
      <w:proofErr w:type="spellEnd"/>
      <w:r w:rsidR="00716295">
        <w:rPr>
          <w:rFonts w:cstheme="minorHAnsi"/>
          <w:lang w:val="fr-BE"/>
        </w:rPr>
        <w:t xml:space="preserve"> et des entreprises à l’intérieur et en périphérie de Bruxelles. Ils sont alimentés par de l’énergie 100 % verte, produite par les éoliennes de </w:t>
      </w:r>
      <w:proofErr w:type="spellStart"/>
      <w:r w:rsidR="00716295">
        <w:rPr>
          <w:rFonts w:cstheme="minorHAnsi"/>
          <w:lang w:val="fr-BE"/>
        </w:rPr>
        <w:t>Virya</w:t>
      </w:r>
      <w:proofErr w:type="spellEnd"/>
      <w:r w:rsidR="00716295">
        <w:rPr>
          <w:rFonts w:cstheme="minorHAnsi"/>
          <w:lang w:val="fr-BE"/>
        </w:rPr>
        <w:t xml:space="preserve"> Energy.  </w:t>
      </w:r>
    </w:p>
    <w:p w14:paraId="4111B4A8" w14:textId="09D8FE81" w:rsidR="00C16A72" w:rsidRPr="00D20AE4" w:rsidRDefault="001F290A" w:rsidP="00C16A72">
      <w:pPr>
        <w:rPr>
          <w:b/>
          <w:bCs/>
          <w:sz w:val="24"/>
          <w:szCs w:val="24"/>
          <w:lang w:val="fr-BE"/>
        </w:rPr>
      </w:pPr>
      <w:r>
        <w:rPr>
          <w:b/>
          <w:bCs/>
          <w:sz w:val="24"/>
          <w:szCs w:val="24"/>
          <w:lang w:val="fr-BE"/>
        </w:rPr>
        <w:t>Apporter le changement à travers la chaîne : du fournisseur au client</w:t>
      </w:r>
    </w:p>
    <w:p w14:paraId="7A44423D" w14:textId="75B131C7" w:rsidR="008459AE" w:rsidRPr="00564732" w:rsidRDefault="001F290A" w:rsidP="00717FDF">
      <w:pPr>
        <w:rPr>
          <w:lang w:val="fr-BE"/>
        </w:rPr>
      </w:pPr>
      <w:r>
        <w:rPr>
          <w:lang w:val="fr-BE"/>
        </w:rPr>
        <w:t xml:space="preserve">Avec le concours de </w:t>
      </w:r>
      <w:proofErr w:type="spellStart"/>
      <w:r>
        <w:rPr>
          <w:lang w:val="fr-BE"/>
        </w:rPr>
        <w:t>Virya</w:t>
      </w:r>
      <w:proofErr w:type="spellEnd"/>
      <w:r>
        <w:rPr>
          <w:lang w:val="fr-BE"/>
        </w:rPr>
        <w:t xml:space="preserve"> Energy, Colruyt group dispose d’une expertise interne approfondie en matière de production d’hydrogène vert et d’électricité. DATS 24, pour sa part, étend l’infrastructure de recharge électrique et d’approvisionnement en hydrogène. Enfin, le département technique innovant de Colruyt Group joue un rôle essentiel. « </w:t>
      </w:r>
      <w:r w:rsidRPr="00A94F59">
        <w:rPr>
          <w:i/>
          <w:iCs/>
          <w:lang w:val="fr-BE"/>
        </w:rPr>
        <w:t>Nous entendons partager nos connaissances de manière proactive avec les partenaires pertinents au sein de la chaîne. À terme, nous vou</w:t>
      </w:r>
      <w:r w:rsidR="00A94F59" w:rsidRPr="00A94F59">
        <w:rPr>
          <w:i/>
          <w:iCs/>
          <w:lang w:val="fr-BE"/>
        </w:rPr>
        <w:t>l</w:t>
      </w:r>
      <w:r w:rsidRPr="00A94F59">
        <w:rPr>
          <w:i/>
          <w:iCs/>
          <w:lang w:val="fr-BE"/>
        </w:rPr>
        <w:t>ons</w:t>
      </w:r>
      <w:r w:rsidR="00A94F59" w:rsidRPr="00A94F59">
        <w:rPr>
          <w:i/>
          <w:iCs/>
          <w:lang w:val="fr-BE"/>
        </w:rPr>
        <w:t xml:space="preserve"> mettre sur pieds </w:t>
      </w:r>
      <w:r w:rsidR="00A94F59">
        <w:rPr>
          <w:i/>
          <w:iCs/>
          <w:lang w:val="fr-BE"/>
        </w:rPr>
        <w:t>un</w:t>
      </w:r>
      <w:r w:rsidR="00564732">
        <w:rPr>
          <w:i/>
          <w:iCs/>
          <w:lang w:val="fr-BE"/>
        </w:rPr>
        <w:t>e</w:t>
      </w:r>
      <w:r w:rsidR="00A94F59">
        <w:rPr>
          <w:i/>
          <w:iCs/>
          <w:lang w:val="fr-BE"/>
        </w:rPr>
        <w:t xml:space="preserve"> large </w:t>
      </w:r>
      <w:r w:rsidR="00564732">
        <w:rPr>
          <w:i/>
          <w:iCs/>
          <w:lang w:val="fr-BE"/>
        </w:rPr>
        <w:t>clientèle et encourager le secteur à effectuer la transition vers un transport zéro émission. À cet effet, nous devons nous assurer, en concertation avec nos partenaires et le gouvernement, d’adopter une vision à long terme afin de réaliser nos objectifs</w:t>
      </w:r>
      <w:r w:rsidR="00564732">
        <w:rPr>
          <w:lang w:val="fr-BE"/>
        </w:rPr>
        <w:t> »</w:t>
      </w:r>
      <w:r w:rsidR="00274CD7">
        <w:rPr>
          <w:lang w:val="fr-BE"/>
        </w:rPr>
        <w:t>,</w:t>
      </w:r>
      <w:r w:rsidR="00564732">
        <w:rPr>
          <w:lang w:val="fr-BE"/>
        </w:rPr>
        <w:t xml:space="preserve"> poursuit Jef Colruyt.</w:t>
      </w:r>
    </w:p>
    <w:p w14:paraId="70708112" w14:textId="7556162B" w:rsidR="00764C0B" w:rsidRDefault="00E8207C" w:rsidP="00777E75">
      <w:pPr>
        <w:rPr>
          <w:lang w:val="fr-BE"/>
        </w:rPr>
      </w:pPr>
      <w:r>
        <w:rPr>
          <w:lang w:val="fr-BE"/>
        </w:rPr>
        <w:t xml:space="preserve">Pour exercer une véritable influence, tous les maillons de la chaîne devront se mettre en mouvement en même temps. Aussi bien ceux qui précédent l’approvisionnement du magasin que ceux qui entrent en jeu par </w:t>
      </w:r>
      <w:r w:rsidR="00635516">
        <w:rPr>
          <w:lang w:val="fr-BE"/>
        </w:rPr>
        <w:t>la suite</w:t>
      </w:r>
      <w:r>
        <w:rPr>
          <w:lang w:val="fr-BE"/>
        </w:rPr>
        <w:t>. « </w:t>
      </w:r>
      <w:r>
        <w:rPr>
          <w:i/>
          <w:iCs/>
          <w:lang w:val="fr-BE"/>
        </w:rPr>
        <w:t xml:space="preserve">Nous avons à cœur d’exercer un impact sur l’ensemble de la chaîne. Pour ce faire, nous n’étudions pas seulement notre propre comportement, mais entamons aussi un dialogue actif avec nos partenaires de transport et nos fournisseurs. </w:t>
      </w:r>
      <w:r w:rsidR="00EF649E">
        <w:rPr>
          <w:i/>
          <w:iCs/>
          <w:lang w:val="fr-BE"/>
        </w:rPr>
        <w:t xml:space="preserve">Nous apportons notre contribution et encourageons nos clients à faire de même. Par exemple, en participant au </w:t>
      </w:r>
      <w:hyperlink r:id="rId15" w:history="1">
        <w:r w:rsidR="00EF649E" w:rsidRPr="00EF649E">
          <w:rPr>
            <w:rStyle w:val="Hyperlink"/>
            <w:i/>
            <w:iCs/>
            <w:lang w:val="fr-BE"/>
          </w:rPr>
          <w:t>programme d’épargne durable récemment mis en place</w:t>
        </w:r>
      </w:hyperlink>
      <w:r w:rsidR="00EF649E">
        <w:rPr>
          <w:i/>
          <w:iCs/>
          <w:lang w:val="fr-BE"/>
        </w:rPr>
        <w:t xml:space="preserve"> pour les produits affichant un Éco-score A et B, grâce auquel les clients peuvent gagner des points et les utiliser pour soutenir des projets écologiques locaux. C’est ainsi qu’ensemble, nous contribuons à la protection de l’environnement, pas à pas</w:t>
      </w:r>
      <w:r w:rsidR="00EF649E">
        <w:rPr>
          <w:lang w:val="fr-BE"/>
        </w:rPr>
        <w:t> »</w:t>
      </w:r>
      <w:r w:rsidR="00635516">
        <w:rPr>
          <w:lang w:val="fr-BE"/>
        </w:rPr>
        <w:t>,</w:t>
      </w:r>
      <w:r w:rsidR="00EF649E">
        <w:rPr>
          <w:lang w:val="fr-BE"/>
        </w:rPr>
        <w:t xml:space="preserve"> conclut Jef Colruyt.</w:t>
      </w:r>
    </w:p>
    <w:p w14:paraId="24A79620" w14:textId="3C0412A8" w:rsidR="00EF649E" w:rsidRPr="00EF649E" w:rsidRDefault="00EF649E" w:rsidP="00777E75">
      <w:pPr>
        <w:rPr>
          <w:lang w:val="fr-BE"/>
        </w:rPr>
      </w:pPr>
      <w:r>
        <w:rPr>
          <w:lang w:val="fr-BE"/>
        </w:rPr>
        <w:t xml:space="preserve">Dans tous les cas, </w:t>
      </w:r>
      <w:r w:rsidR="00281E05">
        <w:rPr>
          <w:lang w:val="fr-BE"/>
        </w:rPr>
        <w:t>le client qui</w:t>
      </w:r>
      <w:r>
        <w:rPr>
          <w:lang w:val="fr-BE"/>
        </w:rPr>
        <w:t xml:space="preserve"> fait ses courses</w:t>
      </w:r>
      <w:r w:rsidR="00281E05">
        <w:rPr>
          <w:lang w:val="fr-BE"/>
        </w:rPr>
        <w:t xml:space="preserve"> en 2035</w:t>
      </w:r>
      <w:r>
        <w:rPr>
          <w:lang w:val="fr-BE"/>
        </w:rPr>
        <w:t xml:space="preserve"> dans une enseigne </w:t>
      </w:r>
      <w:r w:rsidR="00281E05">
        <w:rPr>
          <w:lang w:val="fr-BE"/>
        </w:rPr>
        <w:t xml:space="preserve">de Colruyt Group aura la certitude que les produits achetés auront été acheminés vers le magasin au moyen d’un transport zéro émission. </w:t>
      </w:r>
    </w:p>
    <w:p w14:paraId="0203991C" w14:textId="790F3F62" w:rsidR="00777E75" w:rsidRPr="00D20AE4" w:rsidRDefault="003E1492" w:rsidP="00777E75">
      <w:pPr>
        <w:rPr>
          <w:lang w:val="fr-BE"/>
        </w:rPr>
      </w:pPr>
      <w:r>
        <w:rPr>
          <w:noProof/>
        </w:rPr>
        <w:drawing>
          <wp:inline distT="0" distB="0" distL="0" distR="0" wp14:anchorId="0C923905" wp14:editId="40F2AC48">
            <wp:extent cx="5731510" cy="3223895"/>
            <wp:effectExtent l="0" t="0" r="254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29031F92" w14:textId="4FC0CE99" w:rsidR="00275323" w:rsidRPr="00D20AE4" w:rsidRDefault="00281E05" w:rsidP="00777E75">
      <w:pPr>
        <w:rPr>
          <w:lang w:val="fr-BE"/>
        </w:rPr>
      </w:pPr>
      <w:r>
        <w:rPr>
          <w:i/>
          <w:iCs/>
          <w:sz w:val="20"/>
          <w:szCs w:val="20"/>
          <w:lang w:val="fr-BE"/>
        </w:rPr>
        <w:t>Légende : ligne du temps des innovations en matière de transport zéro émission chez Colruyt Group depuis 2005</w:t>
      </w:r>
    </w:p>
    <w:sectPr w:rsidR="00275323" w:rsidRPr="00D20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F21E" w14:textId="77777777" w:rsidR="00565157" w:rsidRDefault="00565157" w:rsidP="00565157">
      <w:pPr>
        <w:spacing w:after="0" w:line="240" w:lineRule="auto"/>
      </w:pPr>
      <w:r>
        <w:separator/>
      </w:r>
    </w:p>
  </w:endnote>
  <w:endnote w:type="continuationSeparator" w:id="0">
    <w:p w14:paraId="790A059A" w14:textId="77777777" w:rsidR="00565157" w:rsidRDefault="00565157" w:rsidP="0056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F5A1" w14:textId="77777777" w:rsidR="00565157" w:rsidRDefault="00565157" w:rsidP="00565157">
      <w:pPr>
        <w:spacing w:after="0" w:line="240" w:lineRule="auto"/>
      </w:pPr>
      <w:r>
        <w:separator/>
      </w:r>
    </w:p>
  </w:footnote>
  <w:footnote w:type="continuationSeparator" w:id="0">
    <w:p w14:paraId="0899664F" w14:textId="77777777" w:rsidR="00565157" w:rsidRDefault="00565157" w:rsidP="00565157">
      <w:pPr>
        <w:spacing w:after="0" w:line="240" w:lineRule="auto"/>
      </w:pPr>
      <w:r>
        <w:continuationSeparator/>
      </w:r>
    </w:p>
  </w:footnote>
  <w:footnote w:id="1">
    <w:p w14:paraId="4617FEE4" w14:textId="70C2717A" w:rsidR="00193769" w:rsidRPr="0094147B" w:rsidRDefault="00193769">
      <w:pPr>
        <w:pStyle w:val="FootnoteText"/>
        <w:rPr>
          <w:lang w:val="fr-FR"/>
        </w:rPr>
      </w:pPr>
      <w:r>
        <w:rPr>
          <w:rStyle w:val="FootnoteReference"/>
        </w:rPr>
        <w:footnoteRef/>
      </w:r>
      <w:r w:rsidRPr="0094147B">
        <w:rPr>
          <w:lang w:val="fr-FR"/>
        </w:rPr>
        <w:t xml:space="preserve"> </w:t>
      </w:r>
      <w:r w:rsidR="00D009A3" w:rsidRPr="0094147B">
        <w:rPr>
          <w:lang w:val="fr-FR"/>
        </w:rPr>
        <w:t>Donnée issue du rapport annuel 2021 de Colruyt Group</w:t>
      </w:r>
      <w:r w:rsidRPr="0094147B">
        <w:rPr>
          <w:lang w:val="fr-FR"/>
        </w:rPr>
        <w:t>, p. 192</w:t>
      </w:r>
    </w:p>
  </w:footnote>
  <w:footnote w:id="2">
    <w:p w14:paraId="0F0CCF5B" w14:textId="255DE6C8" w:rsidR="00C16A72" w:rsidRPr="0094147B" w:rsidRDefault="00C16A72" w:rsidP="00C16A72">
      <w:pPr>
        <w:pStyle w:val="FootnoteText"/>
        <w:rPr>
          <w:lang w:val="fr-FR"/>
        </w:rPr>
      </w:pPr>
      <w:r>
        <w:rPr>
          <w:rStyle w:val="FootnoteReference"/>
        </w:rPr>
        <w:footnoteRef/>
      </w:r>
      <w:r w:rsidRPr="0094147B">
        <w:rPr>
          <w:lang w:val="fr-FR"/>
        </w:rPr>
        <w:t xml:space="preserve"> </w:t>
      </w:r>
      <w:r w:rsidR="00700BFE" w:rsidRPr="0094147B">
        <w:rPr>
          <w:lang w:val="fr-FR"/>
        </w:rPr>
        <w:t>Cet objectif suit actuellement un processus de validation par la</w:t>
      </w:r>
      <w:r w:rsidRPr="0094147B">
        <w:rPr>
          <w:lang w:val="fr-FR"/>
        </w:rPr>
        <w:t xml:space="preserve"> Science-</w:t>
      </w:r>
      <w:proofErr w:type="spellStart"/>
      <w:r w:rsidRPr="0094147B">
        <w:rPr>
          <w:lang w:val="fr-FR"/>
        </w:rPr>
        <w:t>based</w:t>
      </w:r>
      <w:proofErr w:type="spellEnd"/>
      <w:r w:rsidRPr="0094147B">
        <w:rPr>
          <w:lang w:val="fr-FR"/>
        </w:rPr>
        <w:t xml:space="preserve"> </w:t>
      </w:r>
      <w:proofErr w:type="spellStart"/>
      <w:r w:rsidRPr="0094147B">
        <w:rPr>
          <w:lang w:val="fr-FR"/>
        </w:rPr>
        <w:t>Targets</w:t>
      </w:r>
      <w:proofErr w:type="spellEnd"/>
      <w:r w:rsidRPr="0094147B">
        <w:rPr>
          <w:lang w:val="fr-FR"/>
        </w:rPr>
        <w:t xml:space="preserve"> Initiative (</w:t>
      </w:r>
      <w:proofErr w:type="spellStart"/>
      <w:r w:rsidRPr="0094147B">
        <w:rPr>
          <w:lang w:val="fr-FR"/>
        </w:rPr>
        <w:t>SBTi</w:t>
      </w:r>
      <w:proofErr w:type="spellEnd"/>
      <w:r w:rsidRPr="0094147B">
        <w:rPr>
          <w:lang w:val="fr-FR"/>
        </w:rPr>
        <w:t xml:space="preserve">) </w:t>
      </w:r>
      <w:r w:rsidR="00700BFE" w:rsidRPr="0094147B">
        <w:rPr>
          <w:lang w:val="fr-FR"/>
        </w:rPr>
        <w:t xml:space="preserve">et sera finalisé en 2023. Les objectifs dans le cadre du scope 3 seront également dévoilés l’année prochaine. </w:t>
      </w:r>
    </w:p>
  </w:footnote>
  <w:footnote w:id="3">
    <w:p w14:paraId="336AC206" w14:textId="4D55663F" w:rsidR="008603EC" w:rsidRPr="0094147B" w:rsidRDefault="008603EC" w:rsidP="008603EC">
      <w:pPr>
        <w:pStyle w:val="FootnoteText"/>
        <w:rPr>
          <w:lang w:val="fr-FR"/>
        </w:rPr>
      </w:pPr>
      <w:r>
        <w:rPr>
          <w:rStyle w:val="FootnoteReference"/>
        </w:rPr>
        <w:footnoteRef/>
      </w:r>
      <w:r w:rsidRPr="0094147B">
        <w:rPr>
          <w:lang w:val="fr-FR"/>
        </w:rPr>
        <w:t xml:space="preserve"> </w:t>
      </w:r>
      <w:r w:rsidR="00740180" w:rsidRPr="0094147B">
        <w:rPr>
          <w:lang w:val="fr-FR"/>
        </w:rPr>
        <w:t>Transport vers les magasins Colruyt, pour l’exercice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7257"/>
    <w:multiLevelType w:val="hybridMultilevel"/>
    <w:tmpl w:val="9662A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622CA"/>
    <w:multiLevelType w:val="hybridMultilevel"/>
    <w:tmpl w:val="94F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A2C4C"/>
    <w:multiLevelType w:val="hybridMultilevel"/>
    <w:tmpl w:val="2350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D10FC"/>
    <w:multiLevelType w:val="hybridMultilevel"/>
    <w:tmpl w:val="B8343680"/>
    <w:lvl w:ilvl="0" w:tplc="FFFFFFFF">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041146">
    <w:abstractNumId w:val="1"/>
  </w:num>
  <w:num w:numId="2" w16cid:durableId="2905717">
    <w:abstractNumId w:val="0"/>
  </w:num>
  <w:num w:numId="3" w16cid:durableId="946694380">
    <w:abstractNumId w:val="2"/>
  </w:num>
  <w:num w:numId="4" w16cid:durableId="1294139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75"/>
    <w:rsid w:val="000049CF"/>
    <w:rsid w:val="00011CF4"/>
    <w:rsid w:val="00066D8D"/>
    <w:rsid w:val="000B41FA"/>
    <w:rsid w:val="000C41F1"/>
    <w:rsid w:val="000F4507"/>
    <w:rsid w:val="00107D55"/>
    <w:rsid w:val="00191A8A"/>
    <w:rsid w:val="00193769"/>
    <w:rsid w:val="001A6FF9"/>
    <w:rsid w:val="001C04D2"/>
    <w:rsid w:val="001C76AD"/>
    <w:rsid w:val="001F290A"/>
    <w:rsid w:val="001F3948"/>
    <w:rsid w:val="002727F7"/>
    <w:rsid w:val="00274CD7"/>
    <w:rsid w:val="00275323"/>
    <w:rsid w:val="00281E05"/>
    <w:rsid w:val="002F5F1A"/>
    <w:rsid w:val="00311700"/>
    <w:rsid w:val="0032735E"/>
    <w:rsid w:val="00391B84"/>
    <w:rsid w:val="003E1492"/>
    <w:rsid w:val="003E3C05"/>
    <w:rsid w:val="004168C6"/>
    <w:rsid w:val="00440F17"/>
    <w:rsid w:val="00477A90"/>
    <w:rsid w:val="00510185"/>
    <w:rsid w:val="005164B9"/>
    <w:rsid w:val="00546DDF"/>
    <w:rsid w:val="00564732"/>
    <w:rsid w:val="00565157"/>
    <w:rsid w:val="005A7541"/>
    <w:rsid w:val="005B5D4D"/>
    <w:rsid w:val="005E7B5F"/>
    <w:rsid w:val="00606334"/>
    <w:rsid w:val="00611E19"/>
    <w:rsid w:val="00635516"/>
    <w:rsid w:val="0064515E"/>
    <w:rsid w:val="00645A02"/>
    <w:rsid w:val="006815EC"/>
    <w:rsid w:val="006A3E6A"/>
    <w:rsid w:val="006F54D5"/>
    <w:rsid w:val="00700BFE"/>
    <w:rsid w:val="00716295"/>
    <w:rsid w:val="00717FDF"/>
    <w:rsid w:val="00722C1D"/>
    <w:rsid w:val="00740180"/>
    <w:rsid w:val="00764C0B"/>
    <w:rsid w:val="00777E75"/>
    <w:rsid w:val="00794B64"/>
    <w:rsid w:val="007B2388"/>
    <w:rsid w:val="007C0403"/>
    <w:rsid w:val="007C5569"/>
    <w:rsid w:val="007D1FEA"/>
    <w:rsid w:val="007F1AE1"/>
    <w:rsid w:val="00802640"/>
    <w:rsid w:val="00817C35"/>
    <w:rsid w:val="008251CF"/>
    <w:rsid w:val="008459AE"/>
    <w:rsid w:val="008471F2"/>
    <w:rsid w:val="00854EFB"/>
    <w:rsid w:val="008603EC"/>
    <w:rsid w:val="008812C7"/>
    <w:rsid w:val="00885507"/>
    <w:rsid w:val="008B5064"/>
    <w:rsid w:val="0094147B"/>
    <w:rsid w:val="00942174"/>
    <w:rsid w:val="0095440C"/>
    <w:rsid w:val="009B0C0D"/>
    <w:rsid w:val="009C1338"/>
    <w:rsid w:val="009E0B83"/>
    <w:rsid w:val="00A863F2"/>
    <w:rsid w:val="00A94F59"/>
    <w:rsid w:val="00AA206B"/>
    <w:rsid w:val="00AA4D8A"/>
    <w:rsid w:val="00AB1CCE"/>
    <w:rsid w:val="00AF0AF3"/>
    <w:rsid w:val="00B03C55"/>
    <w:rsid w:val="00B135C2"/>
    <w:rsid w:val="00B81F2C"/>
    <w:rsid w:val="00B91FA8"/>
    <w:rsid w:val="00C16A72"/>
    <w:rsid w:val="00C85EB9"/>
    <w:rsid w:val="00CE045E"/>
    <w:rsid w:val="00CF744C"/>
    <w:rsid w:val="00D009A3"/>
    <w:rsid w:val="00D0666A"/>
    <w:rsid w:val="00D07FA8"/>
    <w:rsid w:val="00D20AE4"/>
    <w:rsid w:val="00D46C3A"/>
    <w:rsid w:val="00D65B4A"/>
    <w:rsid w:val="00D9437E"/>
    <w:rsid w:val="00DD1205"/>
    <w:rsid w:val="00DD25DA"/>
    <w:rsid w:val="00E41EC1"/>
    <w:rsid w:val="00E525BA"/>
    <w:rsid w:val="00E8207C"/>
    <w:rsid w:val="00EA4BB5"/>
    <w:rsid w:val="00EC794B"/>
    <w:rsid w:val="00EF649E"/>
    <w:rsid w:val="00F30BEA"/>
    <w:rsid w:val="00F423AB"/>
    <w:rsid w:val="00F43862"/>
    <w:rsid w:val="00F60DE5"/>
    <w:rsid w:val="00F77C12"/>
    <w:rsid w:val="00F81B8A"/>
    <w:rsid w:val="00F85619"/>
    <w:rsid w:val="00FB37A0"/>
    <w:rsid w:val="00FC7DC5"/>
    <w:rsid w:val="00FD30F1"/>
    <w:rsid w:val="00FE1B5F"/>
    <w:rsid w:val="00FF6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429"/>
  <w15:chartTrackingRefBased/>
  <w15:docId w15:val="{6C631F2B-17FD-4DCE-960B-16CCFA87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75"/>
    <w:pPr>
      <w:ind w:left="720"/>
      <w:contextualSpacing/>
    </w:pPr>
  </w:style>
  <w:style w:type="character" w:styleId="CommentReference">
    <w:name w:val="annotation reference"/>
    <w:basedOn w:val="DefaultParagraphFont"/>
    <w:uiPriority w:val="99"/>
    <w:semiHidden/>
    <w:unhideWhenUsed/>
    <w:rsid w:val="00802640"/>
    <w:rPr>
      <w:sz w:val="16"/>
      <w:szCs w:val="16"/>
    </w:rPr>
  </w:style>
  <w:style w:type="paragraph" w:styleId="CommentText">
    <w:name w:val="annotation text"/>
    <w:basedOn w:val="Normal"/>
    <w:link w:val="CommentTextChar"/>
    <w:uiPriority w:val="99"/>
    <w:unhideWhenUsed/>
    <w:rsid w:val="00802640"/>
    <w:pPr>
      <w:spacing w:line="240" w:lineRule="auto"/>
    </w:pPr>
    <w:rPr>
      <w:sz w:val="20"/>
      <w:szCs w:val="20"/>
      <w:lang w:val="nl-BE"/>
    </w:rPr>
  </w:style>
  <w:style w:type="character" w:customStyle="1" w:styleId="CommentTextChar">
    <w:name w:val="Comment Text Char"/>
    <w:basedOn w:val="DefaultParagraphFont"/>
    <w:link w:val="CommentText"/>
    <w:uiPriority w:val="99"/>
    <w:rsid w:val="00802640"/>
    <w:rPr>
      <w:sz w:val="20"/>
      <w:szCs w:val="20"/>
      <w:lang w:val="nl-BE"/>
    </w:rPr>
  </w:style>
  <w:style w:type="paragraph" w:styleId="NormalWeb">
    <w:name w:val="Normal (Web)"/>
    <w:basedOn w:val="Normal"/>
    <w:uiPriority w:val="99"/>
    <w:unhideWhenUsed/>
    <w:rsid w:val="009E0B83"/>
    <w:rPr>
      <w:rFonts w:ascii="Times New Roman" w:hAnsi="Times New Roman" w:cs="Times New Roman"/>
      <w:sz w:val="24"/>
      <w:szCs w:val="24"/>
      <w:lang w:val="nl-BE"/>
    </w:rPr>
  </w:style>
  <w:style w:type="paragraph" w:styleId="CommentSubject">
    <w:name w:val="annotation subject"/>
    <w:basedOn w:val="CommentText"/>
    <w:next w:val="CommentText"/>
    <w:link w:val="CommentSubjectChar"/>
    <w:uiPriority w:val="99"/>
    <w:semiHidden/>
    <w:unhideWhenUsed/>
    <w:rsid w:val="00565157"/>
    <w:rPr>
      <w:b/>
      <w:bCs/>
      <w:lang w:val="en-GB"/>
    </w:rPr>
  </w:style>
  <w:style w:type="character" w:customStyle="1" w:styleId="CommentSubjectChar">
    <w:name w:val="Comment Subject Char"/>
    <w:basedOn w:val="CommentTextChar"/>
    <w:link w:val="CommentSubject"/>
    <w:uiPriority w:val="99"/>
    <w:semiHidden/>
    <w:rsid w:val="00565157"/>
    <w:rPr>
      <w:b/>
      <w:bCs/>
      <w:sz w:val="20"/>
      <w:szCs w:val="20"/>
      <w:lang w:val="nl-BE"/>
    </w:rPr>
  </w:style>
  <w:style w:type="paragraph" w:styleId="FootnoteText">
    <w:name w:val="footnote text"/>
    <w:basedOn w:val="Normal"/>
    <w:link w:val="FootnoteTextChar"/>
    <w:uiPriority w:val="99"/>
    <w:semiHidden/>
    <w:unhideWhenUsed/>
    <w:rsid w:val="00565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157"/>
    <w:rPr>
      <w:sz w:val="20"/>
      <w:szCs w:val="20"/>
    </w:rPr>
  </w:style>
  <w:style w:type="character" w:styleId="FootnoteReference">
    <w:name w:val="footnote reference"/>
    <w:basedOn w:val="DefaultParagraphFont"/>
    <w:uiPriority w:val="99"/>
    <w:semiHidden/>
    <w:unhideWhenUsed/>
    <w:rsid w:val="00565157"/>
    <w:rPr>
      <w:vertAlign w:val="superscript"/>
    </w:rPr>
  </w:style>
  <w:style w:type="character" w:styleId="Hyperlink">
    <w:name w:val="Hyperlink"/>
    <w:basedOn w:val="DefaultParagraphFont"/>
    <w:uiPriority w:val="99"/>
    <w:unhideWhenUsed/>
    <w:rsid w:val="00066D8D"/>
    <w:rPr>
      <w:color w:val="0563C1" w:themeColor="hyperlink"/>
      <w:u w:val="single"/>
    </w:rPr>
  </w:style>
  <w:style w:type="character" w:styleId="UnresolvedMention">
    <w:name w:val="Unresolved Mention"/>
    <w:basedOn w:val="DefaultParagraphFont"/>
    <w:uiPriority w:val="99"/>
    <w:semiHidden/>
    <w:unhideWhenUsed/>
    <w:rsid w:val="00066D8D"/>
    <w:rPr>
      <w:color w:val="605E5C"/>
      <w:shd w:val="clear" w:color="auto" w:fill="E1DFDD"/>
    </w:rPr>
  </w:style>
  <w:style w:type="paragraph" w:styleId="Revision">
    <w:name w:val="Revision"/>
    <w:hidden/>
    <w:uiPriority w:val="99"/>
    <w:semiHidden/>
    <w:rsid w:val="002F5F1A"/>
    <w:pPr>
      <w:spacing w:after="0" w:line="240" w:lineRule="auto"/>
    </w:pPr>
  </w:style>
  <w:style w:type="paragraph" w:styleId="Header">
    <w:name w:val="header"/>
    <w:basedOn w:val="Normal"/>
    <w:link w:val="HeaderChar"/>
    <w:uiPriority w:val="99"/>
    <w:unhideWhenUsed/>
    <w:rsid w:val="003E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492"/>
  </w:style>
  <w:style w:type="paragraph" w:styleId="Footer">
    <w:name w:val="footer"/>
    <w:basedOn w:val="Normal"/>
    <w:link w:val="FooterChar"/>
    <w:uiPriority w:val="99"/>
    <w:unhideWhenUsed/>
    <w:rsid w:val="003E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901">
      <w:bodyDiv w:val="1"/>
      <w:marLeft w:val="0"/>
      <w:marRight w:val="0"/>
      <w:marTop w:val="0"/>
      <w:marBottom w:val="0"/>
      <w:divBdr>
        <w:top w:val="none" w:sz="0" w:space="0" w:color="auto"/>
        <w:left w:val="none" w:sz="0" w:space="0" w:color="auto"/>
        <w:bottom w:val="none" w:sz="0" w:space="0" w:color="auto"/>
        <w:right w:val="none" w:sz="0" w:space="0" w:color="auto"/>
      </w:divBdr>
    </w:div>
    <w:div w:id="608393136">
      <w:bodyDiv w:val="1"/>
      <w:marLeft w:val="0"/>
      <w:marRight w:val="0"/>
      <w:marTop w:val="0"/>
      <w:marBottom w:val="0"/>
      <w:divBdr>
        <w:top w:val="none" w:sz="0" w:space="0" w:color="auto"/>
        <w:left w:val="none" w:sz="0" w:space="0" w:color="auto"/>
        <w:bottom w:val="none" w:sz="0" w:space="0" w:color="auto"/>
        <w:right w:val="none" w:sz="0" w:space="0" w:color="auto"/>
      </w:divBdr>
    </w:div>
    <w:div w:id="614598588">
      <w:bodyDiv w:val="1"/>
      <w:marLeft w:val="0"/>
      <w:marRight w:val="0"/>
      <w:marTop w:val="0"/>
      <w:marBottom w:val="0"/>
      <w:divBdr>
        <w:top w:val="none" w:sz="0" w:space="0" w:color="auto"/>
        <w:left w:val="none" w:sz="0" w:space="0" w:color="auto"/>
        <w:bottom w:val="none" w:sz="0" w:space="0" w:color="auto"/>
        <w:right w:val="none" w:sz="0" w:space="0" w:color="auto"/>
      </w:divBdr>
    </w:div>
    <w:div w:id="10312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ss.colruytgroup.com/colruyt-group-premier-en-europe-a-tester-un-camion-a-hydrogene-de-44-ton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ess.colruytgroup.com/colruyt-group-aide-les-clients-a-contribuer-a-la-protection-de-lenvironnement-grace-a-un-programme-depargne-unique-dans-lapp-xtr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ess.colruytgroup.com/colruyt-group-est-le-premier-distributeur-a-tester-une-livraison-silencieuse-avec-un-camion-electrique-de-44-tonnes-a-bruxell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27692645532763E-2"/>
          <c:y val="4.6012458701879463E-2"/>
          <c:w val="0.84660631917298701"/>
          <c:h val="0.73738031605189236"/>
        </c:manualLayout>
      </c:layout>
      <c:barChart>
        <c:barDir val="col"/>
        <c:grouping val="clustered"/>
        <c:varyColors val="0"/>
        <c:ser>
          <c:idx val="0"/>
          <c:order val="0"/>
          <c:tx>
            <c:strRef>
              <c:f>Sheet1!$B$1</c:f>
              <c:strCache>
                <c:ptCount val="1"/>
                <c:pt idx="0">
                  <c:v>Column1</c:v>
                </c:pt>
              </c:strCache>
            </c:strRef>
          </c:tx>
          <c:spPr>
            <a:solidFill>
              <a:srgbClr val="00B050"/>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Voitures de société et de service</c:v>
                </c:pt>
                <c:pt idx="1">
                  <c:v>Transport de marchandise propre</c:v>
                </c:pt>
                <c:pt idx="2">
                  <c:v>Transport de marchandise par prestataires</c:v>
                </c:pt>
                <c:pt idx="3">
                  <c:v>Transport de marchandises au préalable</c:v>
                </c:pt>
                <c:pt idx="4">
                  <c:v>Livraison à domicile</c:v>
                </c:pt>
              </c:strCache>
            </c:strRef>
          </c:cat>
          <c:val>
            <c:numRef>
              <c:f>Sheet1!$B$2:$B$6</c:f>
              <c:numCache>
                <c:formatCode>#,##0</c:formatCode>
                <c:ptCount val="5"/>
                <c:pt idx="0">
                  <c:v>17664</c:v>
                </c:pt>
                <c:pt idx="1">
                  <c:v>6132</c:v>
                </c:pt>
                <c:pt idx="2">
                  <c:v>60000</c:v>
                </c:pt>
                <c:pt idx="3">
                  <c:v>600000</c:v>
                </c:pt>
                <c:pt idx="4">
                  <c:v>13000</c:v>
                </c:pt>
              </c:numCache>
            </c:numRef>
          </c:val>
          <c:extLst>
            <c:ext xmlns:c16="http://schemas.microsoft.com/office/drawing/2014/chart" uri="{C3380CC4-5D6E-409C-BE32-E72D297353CC}">
              <c16:uniqueId val="{00000000-6E70-4E46-B071-5E4BDA6BEEB6}"/>
            </c:ext>
          </c:extLst>
        </c:ser>
        <c:dLbls>
          <c:dLblPos val="outEnd"/>
          <c:showLegendKey val="0"/>
          <c:showVal val="1"/>
          <c:showCatName val="0"/>
          <c:showSerName val="0"/>
          <c:showPercent val="0"/>
          <c:showBubbleSize val="0"/>
        </c:dLbls>
        <c:gapWidth val="219"/>
        <c:overlap val="-27"/>
        <c:axId val="787601583"/>
        <c:axId val="787602831"/>
      </c:barChart>
      <c:catAx>
        <c:axId val="787601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87602831"/>
        <c:crosses val="autoZero"/>
        <c:auto val="0"/>
        <c:lblAlgn val="ctr"/>
        <c:lblOffset val="100"/>
        <c:noMultiLvlLbl val="0"/>
      </c:catAx>
      <c:valAx>
        <c:axId val="787602831"/>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87601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35A255865AED458D5CADC812489B8C" ma:contentTypeVersion="1" ma:contentTypeDescription="Create a new document." ma:contentTypeScope="" ma:versionID="2207f296c3259a1b860d3ee7bf448dff">
  <xsd:schema xmlns:xsd="http://www.w3.org/2001/XMLSchema" xmlns:xs="http://www.w3.org/2001/XMLSchema" xmlns:p="http://schemas.microsoft.com/office/2006/metadata/properties" xmlns:ns2="17411593-3cc9-4872-9441-af31e16ce01d" targetNamespace="http://schemas.microsoft.com/office/2006/metadata/properties" ma:root="true" ma:fieldsID="b1274f1b09bbe80524a21e9254793ca1" ns2:_="">
    <xsd:import namespace="17411593-3cc9-4872-9441-af31e16ce0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1593-3cc9-4872-9441-af31e16ce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7411593-3cc9-4872-9441-af31e16ce01d">p2189-1224715437-164</_dlc_DocId>
    <_dlc_DocIdUrl xmlns="17411593-3cc9-4872-9441-af31e16ce01d">
      <Url>https://sharepoint.colruytgroup.com/projects/p2189/_layouts/15/DocIdRedir.aspx?ID=p2189-1224715437-164</Url>
      <Description>p2189-1224715437-164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1167D-B843-4729-B982-95D615412480}">
  <ds:schemaRefs>
    <ds:schemaRef ds:uri="http://schemas.openxmlformats.org/officeDocument/2006/bibliography"/>
  </ds:schemaRefs>
</ds:datastoreItem>
</file>

<file path=customXml/itemProps2.xml><?xml version="1.0" encoding="utf-8"?>
<ds:datastoreItem xmlns:ds="http://schemas.openxmlformats.org/officeDocument/2006/customXml" ds:itemID="{CB5D5352-FE4E-4170-8A77-012B0914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1593-3cc9-4872-9441-af31e16c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17E73-365F-4D9E-99DC-160375E9C76B}">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17411593-3cc9-4872-9441-af31e16ce01d"/>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D75D350-87FA-4C7F-B416-00F970D9FCC6}">
  <ds:schemaRefs>
    <ds:schemaRef ds:uri="http://schemas.microsoft.com/sharepoint/v3/contenttype/forms"/>
  </ds:schemaRefs>
</ds:datastoreItem>
</file>

<file path=customXml/itemProps5.xml><?xml version="1.0" encoding="utf-8"?>
<ds:datastoreItem xmlns:ds="http://schemas.openxmlformats.org/officeDocument/2006/customXml" ds:itemID="{F67212FA-D395-422C-A540-FCE0454EA8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Colruyt Group</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Kurris</dc:creator>
  <cp:keywords/>
  <dc:description/>
  <cp:lastModifiedBy>Antoine Williot</cp:lastModifiedBy>
  <cp:revision>8</cp:revision>
  <dcterms:created xsi:type="dcterms:W3CDTF">2022-11-17T12:36:00Z</dcterms:created>
  <dcterms:modified xsi:type="dcterms:W3CDTF">2022-11-18T09:10:00Z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0x0101001C35A255865AED458D5CADC812489B8C</vt:lpwstr>
  </property>
  <property fmtid="{D5CDD505-2E9C-101B-9397-08002B2CF9AE}" pid="3" name="_dlc_DocIdItemGuid">
    <vt:lpwstr>02d00c67-ead5-49ed-9663-97e90eaf9820</vt:lpwstr>
  </property>
</Properties>
</file>