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980C" w14:textId="05F20E39" w:rsidR="004554A9" w:rsidRPr="005C727B" w:rsidRDefault="00670B92" w:rsidP="004554A9">
      <w:pPr>
        <w:pStyle w:val="Textebrut"/>
        <w:numPr>
          <w:ilvl w:val="0"/>
          <w:numId w:val="3"/>
        </w:numPr>
        <w:jc w:val="both"/>
        <w:rPr>
          <w:b/>
          <w:bCs/>
          <w:lang w:val="en-US"/>
        </w:rPr>
      </w:pPr>
      <w:r w:rsidRPr="005C727B">
        <w:rPr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185169" wp14:editId="2081D9C4">
            <wp:simplePos x="0" y="0"/>
            <wp:positionH relativeFrom="margin">
              <wp:align>center</wp:align>
            </wp:positionH>
            <wp:positionV relativeFrom="paragraph">
              <wp:posOffset>-831463</wp:posOffset>
            </wp:positionV>
            <wp:extent cx="7526857" cy="627797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857" cy="627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4A9" w:rsidRPr="005C727B">
        <w:rPr>
          <w:b/>
          <w:bCs/>
          <w:lang w:val="en-US"/>
        </w:rPr>
        <w:t>Background</w:t>
      </w:r>
    </w:p>
    <w:p w14:paraId="7A874DF8" w14:textId="77777777" w:rsidR="004554A9" w:rsidRPr="005C727B" w:rsidRDefault="004554A9" w:rsidP="00670B92">
      <w:pPr>
        <w:pStyle w:val="Textebrut"/>
        <w:ind w:firstLine="708"/>
        <w:jc w:val="both"/>
        <w:rPr>
          <w:lang w:val="en-US"/>
        </w:rPr>
      </w:pPr>
    </w:p>
    <w:p w14:paraId="6D92721E" w14:textId="6440B6A9" w:rsidR="00561D8A" w:rsidRPr="005C727B" w:rsidRDefault="005C727B" w:rsidP="00561D8A">
      <w:pPr>
        <w:pStyle w:val="Textebrut"/>
        <w:jc w:val="both"/>
        <w:rPr>
          <w:lang w:val="en-US"/>
        </w:rPr>
      </w:pPr>
      <w:r>
        <w:rPr>
          <w:lang w:val="en-US"/>
        </w:rPr>
        <w:t>With the support of an array of key partners, the EMR (</w:t>
      </w:r>
      <w:proofErr w:type="spellStart"/>
      <w:r>
        <w:rPr>
          <w:lang w:val="en-US"/>
        </w:rPr>
        <w:t>Euregio</w:t>
      </w:r>
      <w:proofErr w:type="spellEnd"/>
      <w:r w:rsidR="00DC4FA9">
        <w:rPr>
          <w:lang w:val="en-US"/>
        </w:rPr>
        <w:t xml:space="preserve"> </w:t>
      </w:r>
      <w:r>
        <w:rPr>
          <w:lang w:val="en-US"/>
        </w:rPr>
        <w:t>Meuse-Rhine)</w:t>
      </w:r>
      <w:r w:rsidR="0030442C">
        <w:rPr>
          <w:lang w:val="en-US"/>
        </w:rPr>
        <w:t xml:space="preserve"> H2 Booster project</w:t>
      </w:r>
      <w:r>
        <w:rPr>
          <w:lang w:val="en-US"/>
        </w:rPr>
        <w:t xml:space="preserve"> wants to develop the hydrogen economy across the </w:t>
      </w:r>
      <w:r w:rsidR="00561D8A" w:rsidRPr="005C727B">
        <w:rPr>
          <w:lang w:val="en-US"/>
        </w:rPr>
        <w:t>Dutch and Belgian provinces of Limburg, the</w:t>
      </w:r>
      <w:r w:rsidR="00670B92" w:rsidRPr="005C727B">
        <w:rPr>
          <w:lang w:val="en-US"/>
        </w:rPr>
        <w:t> </w:t>
      </w:r>
      <w:r w:rsidR="00561D8A" w:rsidRPr="005C727B">
        <w:rPr>
          <w:lang w:val="en-US"/>
        </w:rPr>
        <w:t>German province of No</w:t>
      </w:r>
      <w:r w:rsidR="00736A5A" w:rsidRPr="005C727B">
        <w:rPr>
          <w:lang w:val="en-US"/>
        </w:rPr>
        <w:t>r</w:t>
      </w:r>
      <w:r w:rsidR="006A2ECE" w:rsidRPr="005C727B">
        <w:rPr>
          <w:lang w:val="en-US"/>
        </w:rPr>
        <w:t>th</w:t>
      </w:r>
      <w:r w:rsidR="00561D8A" w:rsidRPr="005C727B">
        <w:rPr>
          <w:lang w:val="en-US"/>
        </w:rPr>
        <w:t xml:space="preserve"> Rhin</w:t>
      </w:r>
      <w:r w:rsidR="006A2ECE" w:rsidRPr="005C727B">
        <w:rPr>
          <w:lang w:val="en-US"/>
        </w:rPr>
        <w:t>e-</w:t>
      </w:r>
      <w:r w:rsidR="00561D8A" w:rsidRPr="005C727B">
        <w:rPr>
          <w:lang w:val="en-US"/>
        </w:rPr>
        <w:t xml:space="preserve">Westphalia, the Belgian Rhine and Meuse rivers as well as the dense European highway network that </w:t>
      </w:r>
      <w:r w:rsidR="00736A5A" w:rsidRPr="005C727B">
        <w:rPr>
          <w:lang w:val="en-US"/>
        </w:rPr>
        <w:t xml:space="preserve">connects </w:t>
      </w:r>
      <w:r w:rsidR="00561D8A" w:rsidRPr="005C727B">
        <w:rPr>
          <w:lang w:val="en-US"/>
        </w:rPr>
        <w:t xml:space="preserve">these provinces. </w:t>
      </w:r>
    </w:p>
    <w:p w14:paraId="2630E62E" w14:textId="77777777" w:rsidR="00561D8A" w:rsidRPr="005C727B" w:rsidRDefault="00561D8A" w:rsidP="00561D8A">
      <w:pPr>
        <w:pStyle w:val="Textebrut"/>
        <w:jc w:val="both"/>
        <w:rPr>
          <w:lang w:val="en-US"/>
        </w:rPr>
      </w:pPr>
    </w:p>
    <w:p w14:paraId="3CFB4129" w14:textId="1A5DED1C" w:rsidR="00561D8A" w:rsidRPr="0030442C" w:rsidRDefault="000819FD" w:rsidP="00561D8A">
      <w:pPr>
        <w:pStyle w:val="Textebrut"/>
        <w:jc w:val="both"/>
        <w:rPr>
          <w:lang w:val="en-US"/>
        </w:rPr>
      </w:pPr>
      <w:r>
        <w:rPr>
          <w:lang w:val="en-US"/>
        </w:rPr>
        <w:t>During</w:t>
      </w:r>
      <w:r w:rsidR="00561D8A" w:rsidRPr="005C727B">
        <w:rPr>
          <w:lang w:val="en-US"/>
        </w:rPr>
        <w:t xml:space="preserve"> the past months</w:t>
      </w:r>
      <w:r w:rsidR="00DC4FA9">
        <w:rPr>
          <w:lang w:val="en-US"/>
        </w:rPr>
        <w:t>,</w:t>
      </w:r>
      <w:r w:rsidR="00561D8A" w:rsidRPr="005C727B">
        <w:rPr>
          <w:lang w:val="en-US"/>
        </w:rPr>
        <w:t xml:space="preserve"> a series of interviews with different public and private stakeholders across the</w:t>
      </w:r>
      <w:r w:rsidR="0005590D">
        <w:rPr>
          <w:lang w:val="en-US"/>
        </w:rPr>
        <w:t xml:space="preserve"> EMR</w:t>
      </w:r>
      <w:r w:rsidR="00561D8A" w:rsidRPr="005C727B">
        <w:rPr>
          <w:lang w:val="en-US"/>
        </w:rPr>
        <w:t xml:space="preserve"> </w:t>
      </w:r>
      <w:r w:rsidR="00DC4FA9">
        <w:rPr>
          <w:lang w:val="en-US"/>
        </w:rPr>
        <w:t xml:space="preserve">region </w:t>
      </w:r>
      <w:r w:rsidR="00561D8A" w:rsidRPr="0030442C">
        <w:rPr>
          <w:lang w:val="en-US"/>
        </w:rPr>
        <w:t>have show</w:t>
      </w:r>
      <w:r w:rsidR="006A2ECE" w:rsidRPr="0030442C">
        <w:rPr>
          <w:lang w:val="en-US"/>
        </w:rPr>
        <w:t>n</w:t>
      </w:r>
      <w:r w:rsidR="00561D8A" w:rsidRPr="0030442C">
        <w:rPr>
          <w:lang w:val="en-US"/>
        </w:rPr>
        <w:t xml:space="preserve"> that there is </w:t>
      </w:r>
      <w:r w:rsidR="00736A5A" w:rsidRPr="0030442C">
        <w:rPr>
          <w:lang w:val="en-US"/>
        </w:rPr>
        <w:t xml:space="preserve">a </w:t>
      </w:r>
      <w:r w:rsidR="00561D8A" w:rsidRPr="0030442C">
        <w:rPr>
          <w:lang w:val="en-US"/>
        </w:rPr>
        <w:t xml:space="preserve">great </w:t>
      </w:r>
      <w:r w:rsidR="00DC4FA9">
        <w:rPr>
          <w:lang w:val="en-US"/>
        </w:rPr>
        <w:t>interest</w:t>
      </w:r>
      <w:r w:rsidR="00561D8A" w:rsidRPr="0030442C">
        <w:rPr>
          <w:lang w:val="en-US"/>
        </w:rPr>
        <w:t xml:space="preserve"> for players on </w:t>
      </w:r>
      <w:r>
        <w:rPr>
          <w:lang w:val="en-US"/>
        </w:rPr>
        <w:t xml:space="preserve">the </w:t>
      </w:r>
      <w:r w:rsidR="00561D8A" w:rsidRPr="0030442C">
        <w:rPr>
          <w:lang w:val="en-US"/>
        </w:rPr>
        <w:t>different sides of the borders to unite in action to shape this new</w:t>
      </w:r>
      <w:r w:rsidR="00DC4FA9">
        <w:rPr>
          <w:lang w:val="en-US"/>
        </w:rPr>
        <w:t xml:space="preserve"> </w:t>
      </w:r>
      <w:r w:rsidR="00321AB7">
        <w:rPr>
          <w:lang w:val="en-US"/>
        </w:rPr>
        <w:t>inter</w:t>
      </w:r>
      <w:r w:rsidR="00DC4FA9" w:rsidRPr="0030442C">
        <w:rPr>
          <w:lang w:val="en-US"/>
        </w:rPr>
        <w:t>regional</w:t>
      </w:r>
      <w:r w:rsidR="00561D8A" w:rsidRPr="0030442C">
        <w:rPr>
          <w:lang w:val="en-US"/>
        </w:rPr>
        <w:t xml:space="preserve"> hydrogen cross-border ecosystem. </w:t>
      </w:r>
    </w:p>
    <w:p w14:paraId="0DFFA28E" w14:textId="77777777" w:rsidR="00561D8A" w:rsidRPr="0030442C" w:rsidRDefault="00561D8A" w:rsidP="00561D8A">
      <w:pPr>
        <w:pStyle w:val="Textebrut"/>
        <w:jc w:val="both"/>
        <w:rPr>
          <w:lang w:val="en-US"/>
        </w:rPr>
      </w:pPr>
    </w:p>
    <w:p w14:paraId="230BE134" w14:textId="33481CA4" w:rsidR="00561D8A" w:rsidRPr="0030442C" w:rsidRDefault="006A2ECE" w:rsidP="00561D8A">
      <w:pPr>
        <w:pStyle w:val="Textebrut"/>
        <w:jc w:val="both"/>
        <w:rPr>
          <w:lang w:val="en-US"/>
        </w:rPr>
      </w:pPr>
      <w:r w:rsidRPr="0030442C">
        <w:rPr>
          <w:lang w:val="en-US"/>
        </w:rPr>
        <w:t>The i</w:t>
      </w:r>
      <w:r w:rsidR="00561D8A" w:rsidRPr="0030442C">
        <w:rPr>
          <w:lang w:val="en-US"/>
        </w:rPr>
        <w:t xml:space="preserve">nterviews have </w:t>
      </w:r>
      <w:r w:rsidR="000819FD">
        <w:rPr>
          <w:lang w:val="en-US"/>
        </w:rPr>
        <w:t>identified</w:t>
      </w:r>
      <w:r w:rsidR="00561D8A" w:rsidRPr="0030442C">
        <w:rPr>
          <w:lang w:val="en-US"/>
        </w:rPr>
        <w:t xml:space="preserve"> three actions paths which actors intend to </w:t>
      </w:r>
      <w:r w:rsidR="0005590D">
        <w:rPr>
          <w:lang w:val="en-US"/>
        </w:rPr>
        <w:t>follow</w:t>
      </w:r>
      <w:r w:rsidR="00561D8A" w:rsidRPr="0030442C">
        <w:rPr>
          <w:lang w:val="en-US"/>
        </w:rPr>
        <w:t xml:space="preserve">: </w:t>
      </w:r>
    </w:p>
    <w:p w14:paraId="19CB4389" w14:textId="5FC105F0" w:rsidR="00561D8A" w:rsidRDefault="00561D8A" w:rsidP="00561D8A">
      <w:pPr>
        <w:pStyle w:val="Textebrut"/>
        <w:jc w:val="both"/>
        <w:rPr>
          <w:lang w:val="en-US"/>
        </w:rPr>
      </w:pPr>
    </w:p>
    <w:p w14:paraId="0B0DBDE7" w14:textId="77777777" w:rsidR="00E470FF" w:rsidRPr="0030442C" w:rsidRDefault="00E470FF" w:rsidP="00561D8A">
      <w:pPr>
        <w:pStyle w:val="Textebrut"/>
        <w:jc w:val="both"/>
        <w:rPr>
          <w:lang w:val="en-US"/>
        </w:rPr>
      </w:pPr>
    </w:p>
    <w:p w14:paraId="25EAA8BA" w14:textId="2C5C7D57" w:rsidR="00561D8A" w:rsidRPr="0030442C" w:rsidRDefault="00561D8A" w:rsidP="00561D8A">
      <w:pPr>
        <w:pStyle w:val="Textebrut"/>
        <w:ind w:left="720"/>
        <w:jc w:val="both"/>
        <w:rPr>
          <w:i/>
          <w:iCs/>
          <w:u w:val="single"/>
          <w:lang w:val="en-US"/>
        </w:rPr>
      </w:pPr>
      <w:r w:rsidRPr="0030442C">
        <w:rPr>
          <w:i/>
          <w:iCs/>
          <w:u w:val="single"/>
          <w:lang w:val="en-US"/>
        </w:rPr>
        <w:t xml:space="preserve">Path A - structuring the </w:t>
      </w:r>
      <w:r w:rsidR="00321AB7">
        <w:rPr>
          <w:i/>
          <w:iCs/>
          <w:u w:val="single"/>
          <w:lang w:val="en-US"/>
        </w:rPr>
        <w:t>inter</w:t>
      </w:r>
      <w:r w:rsidRPr="0030442C">
        <w:rPr>
          <w:i/>
          <w:iCs/>
          <w:u w:val="single"/>
          <w:lang w:val="en-US"/>
        </w:rPr>
        <w:t>regional hydrogen economy</w:t>
      </w:r>
    </w:p>
    <w:p w14:paraId="3657A5C3" w14:textId="77777777" w:rsidR="00561D8A" w:rsidRPr="0030442C" w:rsidRDefault="00561D8A" w:rsidP="00561D8A">
      <w:pPr>
        <w:pStyle w:val="Textebrut"/>
        <w:jc w:val="both"/>
        <w:rPr>
          <w:lang w:val="en-US"/>
        </w:rPr>
      </w:pPr>
    </w:p>
    <w:p w14:paraId="5B7EFA89" w14:textId="0E6896C3" w:rsidR="00561D8A" w:rsidRPr="0030442C" w:rsidRDefault="00561D8A" w:rsidP="00561D8A">
      <w:pPr>
        <w:pStyle w:val="Textebrut"/>
        <w:jc w:val="both"/>
        <w:rPr>
          <w:lang w:val="en-US"/>
        </w:rPr>
      </w:pPr>
      <w:r w:rsidRPr="0030442C">
        <w:rPr>
          <w:lang w:val="en-US"/>
        </w:rPr>
        <w:t>Focus should be on:</w:t>
      </w:r>
    </w:p>
    <w:p w14:paraId="09896FD5" w14:textId="2F1D8A2C" w:rsidR="00561D8A" w:rsidRPr="0030442C" w:rsidRDefault="00561D8A" w:rsidP="00E470FF">
      <w:pPr>
        <w:pStyle w:val="Textebrut"/>
        <w:tabs>
          <w:tab w:val="left" w:pos="284"/>
        </w:tabs>
        <w:ind w:left="284" w:hanging="284"/>
        <w:jc w:val="both"/>
        <w:rPr>
          <w:lang w:val="en-US"/>
        </w:rPr>
      </w:pPr>
      <w:r w:rsidRPr="0030442C">
        <w:rPr>
          <w:lang w:val="en-US"/>
        </w:rPr>
        <w:t xml:space="preserve">- </w:t>
      </w:r>
      <w:r w:rsidR="00670B92" w:rsidRPr="0030442C">
        <w:rPr>
          <w:lang w:val="en-US"/>
        </w:rPr>
        <w:tab/>
      </w:r>
      <w:r w:rsidR="000819FD">
        <w:rPr>
          <w:lang w:val="en-US"/>
        </w:rPr>
        <w:t>p</w:t>
      </w:r>
      <w:r w:rsidRPr="0030442C">
        <w:rPr>
          <w:lang w:val="en-US"/>
        </w:rPr>
        <w:t xml:space="preserve">roper </w:t>
      </w:r>
      <w:r w:rsidR="00E470FF">
        <w:rPr>
          <w:lang w:val="en-US"/>
        </w:rPr>
        <w:t xml:space="preserve">national and </w:t>
      </w:r>
      <w:r w:rsidR="003D0B3F">
        <w:rPr>
          <w:lang w:val="en-US"/>
        </w:rPr>
        <w:t>inter</w:t>
      </w:r>
      <w:r w:rsidR="00E470FF">
        <w:rPr>
          <w:lang w:val="en-US"/>
        </w:rPr>
        <w:t xml:space="preserve">regional </w:t>
      </w:r>
      <w:r w:rsidRPr="0030442C">
        <w:rPr>
          <w:lang w:val="en-US"/>
        </w:rPr>
        <w:t xml:space="preserve">legislation </w:t>
      </w:r>
      <w:r w:rsidR="00DC4FA9">
        <w:rPr>
          <w:lang w:val="en-US"/>
        </w:rPr>
        <w:t>and</w:t>
      </w:r>
      <w:r w:rsidRPr="0030442C">
        <w:rPr>
          <w:lang w:val="en-US"/>
        </w:rPr>
        <w:t xml:space="preserve"> their</w:t>
      </w:r>
      <w:r w:rsidR="00E470FF">
        <w:rPr>
          <w:lang w:val="en-US"/>
        </w:rPr>
        <w:t xml:space="preserve"> cross-border</w:t>
      </w:r>
      <w:r w:rsidRPr="0030442C">
        <w:rPr>
          <w:lang w:val="en-US"/>
        </w:rPr>
        <w:t xml:space="preserve"> </w:t>
      </w:r>
      <w:r w:rsidR="00E470FF" w:rsidRPr="0030442C">
        <w:rPr>
          <w:lang w:val="en-US"/>
        </w:rPr>
        <w:t>alignment</w:t>
      </w:r>
    </w:p>
    <w:p w14:paraId="5B0B51DC" w14:textId="214D48D2" w:rsidR="00E470FF" w:rsidRDefault="00561D8A" w:rsidP="00E470FF">
      <w:pPr>
        <w:pStyle w:val="Textebrut"/>
        <w:tabs>
          <w:tab w:val="left" w:pos="284"/>
        </w:tabs>
        <w:ind w:left="284" w:hanging="284"/>
        <w:jc w:val="both"/>
        <w:rPr>
          <w:lang w:val="en-US"/>
        </w:rPr>
      </w:pPr>
      <w:r w:rsidRPr="0030442C">
        <w:rPr>
          <w:lang w:val="en-US"/>
        </w:rPr>
        <w:t xml:space="preserve">- </w:t>
      </w:r>
      <w:r w:rsidR="00670B92" w:rsidRPr="0030442C">
        <w:rPr>
          <w:lang w:val="en-US"/>
        </w:rPr>
        <w:tab/>
      </w:r>
      <w:r w:rsidR="000819FD">
        <w:rPr>
          <w:lang w:val="en-US"/>
        </w:rPr>
        <w:t>p</w:t>
      </w:r>
      <w:r w:rsidRPr="0030442C">
        <w:rPr>
          <w:lang w:val="en-US"/>
        </w:rPr>
        <w:t xml:space="preserve">rojects that will shape the </w:t>
      </w:r>
      <w:r w:rsidR="00E470FF">
        <w:rPr>
          <w:lang w:val="en-US"/>
        </w:rPr>
        <w:t xml:space="preserve">hydrogen </w:t>
      </w:r>
      <w:r w:rsidRPr="0030442C">
        <w:rPr>
          <w:lang w:val="en-US"/>
        </w:rPr>
        <w:t>economy (</w:t>
      </w:r>
      <w:r w:rsidR="00DC4FA9">
        <w:rPr>
          <w:lang w:val="en-US"/>
        </w:rPr>
        <w:t>e.g., build</w:t>
      </w:r>
      <w:r w:rsidR="0030442C">
        <w:rPr>
          <w:lang w:val="en-US"/>
        </w:rPr>
        <w:t>ing</w:t>
      </w:r>
      <w:r w:rsidR="00DC4FA9">
        <w:rPr>
          <w:lang w:val="en-US"/>
        </w:rPr>
        <w:t xml:space="preserve"> </w:t>
      </w:r>
      <w:r w:rsidRPr="0030442C">
        <w:rPr>
          <w:lang w:val="en-US"/>
        </w:rPr>
        <w:t>pipe</w:t>
      </w:r>
      <w:r w:rsidR="00D40E25">
        <w:rPr>
          <w:lang w:val="en-US"/>
        </w:rPr>
        <w:t>line infrastructure</w:t>
      </w:r>
      <w:r w:rsidR="00DC4FA9">
        <w:rPr>
          <w:lang w:val="en-US"/>
        </w:rPr>
        <w:t>, develop</w:t>
      </w:r>
      <w:r w:rsidR="00E470FF">
        <w:rPr>
          <w:lang w:val="en-US"/>
        </w:rPr>
        <w:t>ing</w:t>
      </w:r>
      <w:r w:rsidRPr="0030442C">
        <w:rPr>
          <w:lang w:val="en-US"/>
        </w:rPr>
        <w:t xml:space="preserve"> industrial sites</w:t>
      </w:r>
      <w:r w:rsidR="0030442C">
        <w:rPr>
          <w:lang w:val="en-US"/>
        </w:rPr>
        <w:t xml:space="preserve">, or </w:t>
      </w:r>
      <w:r w:rsidR="00E470FF">
        <w:rPr>
          <w:lang w:val="en-US"/>
        </w:rPr>
        <w:t>expanding</w:t>
      </w:r>
      <w:r w:rsidRPr="0030442C">
        <w:rPr>
          <w:lang w:val="en-US"/>
        </w:rPr>
        <w:t xml:space="preserve"> transport corridors)</w:t>
      </w:r>
      <w:r w:rsidR="000819FD">
        <w:rPr>
          <w:lang w:val="en-US"/>
        </w:rPr>
        <w:t xml:space="preserve">, which </w:t>
      </w:r>
      <w:r w:rsidR="000819FD" w:rsidRPr="0030442C">
        <w:rPr>
          <w:lang w:val="en-US"/>
        </w:rPr>
        <w:t>should be promoted at</w:t>
      </w:r>
      <w:r w:rsidR="000819FD">
        <w:rPr>
          <w:lang w:val="en-US"/>
        </w:rPr>
        <w:t xml:space="preserve"> the</w:t>
      </w:r>
      <w:r w:rsidR="000819FD" w:rsidRPr="0030442C">
        <w:rPr>
          <w:lang w:val="en-US"/>
        </w:rPr>
        <w:t xml:space="preserve"> </w:t>
      </w:r>
      <w:r w:rsidR="000819FD">
        <w:rPr>
          <w:lang w:val="en-US"/>
        </w:rPr>
        <w:t>EMR</w:t>
      </w:r>
      <w:r w:rsidR="000819FD" w:rsidRPr="00DC4FA9">
        <w:rPr>
          <w:lang w:val="en-US"/>
        </w:rPr>
        <w:t xml:space="preserve"> </w:t>
      </w:r>
      <w:r w:rsidR="000819FD" w:rsidRPr="0030442C">
        <w:rPr>
          <w:lang w:val="en-US"/>
        </w:rPr>
        <w:t>level</w:t>
      </w:r>
    </w:p>
    <w:p w14:paraId="3DB8B43C" w14:textId="762DC3B2" w:rsidR="00E470FF" w:rsidRPr="0030442C" w:rsidRDefault="00E470FF" w:rsidP="00E470FF">
      <w:pPr>
        <w:pStyle w:val="Textebrut"/>
        <w:tabs>
          <w:tab w:val="left" w:pos="284"/>
        </w:tabs>
        <w:ind w:left="284" w:hanging="284"/>
        <w:jc w:val="both"/>
        <w:rPr>
          <w:lang w:val="en-US"/>
        </w:rPr>
      </w:pPr>
      <w:r>
        <w:rPr>
          <w:lang w:val="en-US"/>
        </w:rPr>
        <w:t xml:space="preserve">-    </w:t>
      </w:r>
      <w:r w:rsidR="000819FD">
        <w:rPr>
          <w:lang w:val="en-US"/>
        </w:rPr>
        <w:t>f</w:t>
      </w:r>
      <w:r w:rsidRPr="0030442C">
        <w:rPr>
          <w:lang w:val="en-US"/>
        </w:rPr>
        <w:t>unding mechanisms and their alignment across borders</w:t>
      </w:r>
    </w:p>
    <w:p w14:paraId="619AAEBC" w14:textId="6D57DE22" w:rsidR="00561D8A" w:rsidRPr="0030442C" w:rsidRDefault="00561D8A" w:rsidP="00670B92">
      <w:pPr>
        <w:pStyle w:val="Textebrut"/>
        <w:tabs>
          <w:tab w:val="left" w:pos="284"/>
        </w:tabs>
        <w:ind w:left="284" w:hanging="284"/>
        <w:jc w:val="both"/>
        <w:rPr>
          <w:lang w:val="en-US"/>
        </w:rPr>
      </w:pPr>
      <w:r w:rsidRPr="0030442C">
        <w:rPr>
          <w:lang w:val="en-US"/>
        </w:rPr>
        <w:t xml:space="preserve">- </w:t>
      </w:r>
      <w:r w:rsidR="00670B92" w:rsidRPr="0030442C">
        <w:rPr>
          <w:lang w:val="en-US"/>
        </w:rPr>
        <w:tab/>
      </w:r>
      <w:r w:rsidR="000819FD">
        <w:rPr>
          <w:lang w:val="en-US"/>
        </w:rPr>
        <w:t>t</w:t>
      </w:r>
      <w:r w:rsidRPr="0030442C">
        <w:rPr>
          <w:lang w:val="en-US"/>
        </w:rPr>
        <w:t>echnological development</w:t>
      </w:r>
      <w:r w:rsidR="00AC114E">
        <w:rPr>
          <w:lang w:val="en-US"/>
        </w:rPr>
        <w:t xml:space="preserve"> and</w:t>
      </w:r>
      <w:r w:rsidRPr="0030442C">
        <w:rPr>
          <w:lang w:val="en-US"/>
        </w:rPr>
        <w:t xml:space="preserve"> </w:t>
      </w:r>
      <w:r w:rsidR="00AC114E">
        <w:rPr>
          <w:lang w:val="en-US"/>
        </w:rPr>
        <w:t>cross</w:t>
      </w:r>
      <w:r w:rsidR="00E470FF">
        <w:rPr>
          <w:lang w:val="en-US"/>
        </w:rPr>
        <w:t>-</w:t>
      </w:r>
      <w:r w:rsidR="00AC114E">
        <w:rPr>
          <w:lang w:val="en-US"/>
        </w:rPr>
        <w:t xml:space="preserve">border </w:t>
      </w:r>
      <w:r w:rsidRPr="0030442C">
        <w:rPr>
          <w:lang w:val="en-US"/>
        </w:rPr>
        <w:t>pilot projects</w:t>
      </w:r>
    </w:p>
    <w:p w14:paraId="062E4295" w14:textId="7AB4C9A0" w:rsidR="00561D8A" w:rsidRPr="0030442C" w:rsidRDefault="00561D8A" w:rsidP="00670B92">
      <w:pPr>
        <w:pStyle w:val="Textebrut"/>
        <w:tabs>
          <w:tab w:val="left" w:pos="284"/>
        </w:tabs>
        <w:ind w:left="284" w:hanging="284"/>
        <w:jc w:val="both"/>
        <w:rPr>
          <w:lang w:val="en-US"/>
        </w:rPr>
      </w:pPr>
      <w:r w:rsidRPr="0030442C">
        <w:rPr>
          <w:lang w:val="en-US"/>
        </w:rPr>
        <w:t xml:space="preserve">- </w:t>
      </w:r>
      <w:r w:rsidR="00670B92" w:rsidRPr="0030442C">
        <w:rPr>
          <w:lang w:val="en-US"/>
        </w:rPr>
        <w:tab/>
      </w:r>
      <w:r w:rsidR="000819FD">
        <w:rPr>
          <w:lang w:val="en-US"/>
        </w:rPr>
        <w:t>t</w:t>
      </w:r>
      <w:r w:rsidRPr="0030442C">
        <w:rPr>
          <w:lang w:val="en-US"/>
        </w:rPr>
        <w:t>raining</w:t>
      </w:r>
      <w:r w:rsidR="00AC114E">
        <w:rPr>
          <w:lang w:val="en-US"/>
        </w:rPr>
        <w:t>,</w:t>
      </w:r>
      <w:r w:rsidRPr="0030442C">
        <w:rPr>
          <w:lang w:val="en-US"/>
        </w:rPr>
        <w:t xml:space="preserve"> skillset</w:t>
      </w:r>
      <w:r w:rsidR="00E470FF">
        <w:rPr>
          <w:lang w:val="en-US"/>
        </w:rPr>
        <w:t>,</w:t>
      </w:r>
      <w:r w:rsidRPr="0030442C">
        <w:rPr>
          <w:lang w:val="en-US"/>
        </w:rPr>
        <w:t xml:space="preserve"> </w:t>
      </w:r>
      <w:r w:rsidR="00AC114E">
        <w:rPr>
          <w:lang w:val="en-US"/>
        </w:rPr>
        <w:t>and</w:t>
      </w:r>
      <w:r w:rsidRPr="0030442C">
        <w:rPr>
          <w:lang w:val="en-US"/>
        </w:rPr>
        <w:t xml:space="preserve"> workforce development </w:t>
      </w:r>
      <w:r w:rsidR="00E470FF" w:rsidRPr="0030442C">
        <w:rPr>
          <w:lang w:val="en-US"/>
        </w:rPr>
        <w:t xml:space="preserve">in </w:t>
      </w:r>
      <w:r w:rsidR="00E470FF">
        <w:rPr>
          <w:lang w:val="en-US"/>
        </w:rPr>
        <w:t xml:space="preserve">cross-border </w:t>
      </w:r>
      <w:r w:rsidRPr="0030442C">
        <w:rPr>
          <w:lang w:val="en-US"/>
        </w:rPr>
        <w:t xml:space="preserve">partnership </w:t>
      </w:r>
    </w:p>
    <w:p w14:paraId="37BD1144" w14:textId="3B8530A4" w:rsidR="00561D8A" w:rsidRPr="0030442C" w:rsidRDefault="00561D8A" w:rsidP="00670B92">
      <w:pPr>
        <w:pStyle w:val="Textebrut"/>
        <w:tabs>
          <w:tab w:val="left" w:pos="284"/>
        </w:tabs>
        <w:ind w:left="284" w:hanging="284"/>
        <w:jc w:val="both"/>
        <w:rPr>
          <w:lang w:val="en-US"/>
        </w:rPr>
      </w:pPr>
      <w:r w:rsidRPr="0030442C">
        <w:rPr>
          <w:lang w:val="en-US"/>
        </w:rPr>
        <w:t xml:space="preserve">- </w:t>
      </w:r>
      <w:r w:rsidR="00670B92" w:rsidRPr="0030442C">
        <w:rPr>
          <w:lang w:val="en-US"/>
        </w:rPr>
        <w:tab/>
      </w:r>
      <w:r w:rsidR="000819FD">
        <w:rPr>
          <w:lang w:val="en-US"/>
        </w:rPr>
        <w:t>c</w:t>
      </w:r>
      <w:r w:rsidR="00D40E25">
        <w:rPr>
          <w:lang w:val="en-US"/>
        </w:rPr>
        <w:t>onnecting</w:t>
      </w:r>
      <w:r w:rsidR="00D40E25" w:rsidRPr="0030442C">
        <w:rPr>
          <w:lang w:val="en-US"/>
        </w:rPr>
        <w:t xml:space="preserve"> </w:t>
      </w:r>
      <w:r w:rsidRPr="0030442C">
        <w:rPr>
          <w:lang w:val="en-US"/>
        </w:rPr>
        <w:t xml:space="preserve">hydrogen networks </w:t>
      </w:r>
      <w:r w:rsidR="00D40E25">
        <w:rPr>
          <w:lang w:val="en-US"/>
        </w:rPr>
        <w:t>across the different</w:t>
      </w:r>
      <w:r w:rsidRPr="0030442C">
        <w:rPr>
          <w:lang w:val="en-US"/>
        </w:rPr>
        <w:t xml:space="preserve"> province</w:t>
      </w:r>
      <w:r w:rsidR="00D40E25">
        <w:rPr>
          <w:lang w:val="en-US"/>
        </w:rPr>
        <w:t>s</w:t>
      </w:r>
      <w:r w:rsidRPr="0030442C">
        <w:rPr>
          <w:lang w:val="en-US"/>
        </w:rPr>
        <w:t xml:space="preserve"> to </w:t>
      </w:r>
      <w:r w:rsidR="00E470FF">
        <w:rPr>
          <w:lang w:val="en-US"/>
        </w:rPr>
        <w:t>create</w:t>
      </w:r>
      <w:r w:rsidRPr="0030442C">
        <w:rPr>
          <w:lang w:val="en-US"/>
        </w:rPr>
        <w:t xml:space="preserve"> a</w:t>
      </w:r>
      <w:r w:rsidR="00670B92" w:rsidRPr="0030442C">
        <w:rPr>
          <w:lang w:val="en-US"/>
        </w:rPr>
        <w:t> </w:t>
      </w:r>
      <w:r w:rsidRPr="0030442C">
        <w:rPr>
          <w:lang w:val="en-US"/>
        </w:rPr>
        <w:t xml:space="preserve">large </w:t>
      </w:r>
      <w:r w:rsidR="0030442C">
        <w:rPr>
          <w:lang w:val="en-US"/>
        </w:rPr>
        <w:t xml:space="preserve">EMR </w:t>
      </w:r>
      <w:r w:rsidRPr="0030442C">
        <w:rPr>
          <w:lang w:val="en-US"/>
        </w:rPr>
        <w:t>hydrogen community</w:t>
      </w:r>
    </w:p>
    <w:p w14:paraId="6B4C2DF3" w14:textId="6868F972" w:rsidR="00561D8A" w:rsidRDefault="00561D8A" w:rsidP="00561D8A">
      <w:pPr>
        <w:pStyle w:val="Textebrut"/>
        <w:jc w:val="both"/>
        <w:rPr>
          <w:lang w:val="en-US"/>
        </w:rPr>
      </w:pPr>
    </w:p>
    <w:p w14:paraId="1E3680BA" w14:textId="77777777" w:rsidR="00E470FF" w:rsidRPr="0030442C" w:rsidRDefault="00E470FF" w:rsidP="00561D8A">
      <w:pPr>
        <w:pStyle w:val="Textebrut"/>
        <w:jc w:val="both"/>
        <w:rPr>
          <w:lang w:val="en-US"/>
        </w:rPr>
      </w:pPr>
    </w:p>
    <w:p w14:paraId="2CF41ACA" w14:textId="6F67A8CE" w:rsidR="00561D8A" w:rsidRPr="0030442C" w:rsidRDefault="00561D8A" w:rsidP="00561D8A">
      <w:pPr>
        <w:pStyle w:val="Textebrut"/>
        <w:ind w:left="720"/>
        <w:jc w:val="both"/>
        <w:rPr>
          <w:i/>
          <w:iCs/>
          <w:u w:val="single"/>
          <w:lang w:val="en-US"/>
        </w:rPr>
      </w:pPr>
      <w:r w:rsidRPr="0030442C">
        <w:rPr>
          <w:i/>
          <w:iCs/>
          <w:u w:val="single"/>
          <w:lang w:val="en-US"/>
        </w:rPr>
        <w:t xml:space="preserve">Path B – developing </w:t>
      </w:r>
      <w:r w:rsidR="003D0B3F">
        <w:rPr>
          <w:i/>
          <w:iCs/>
          <w:u w:val="single"/>
          <w:lang w:val="en-US"/>
        </w:rPr>
        <w:t>the</w:t>
      </w:r>
      <w:r w:rsidRPr="0030442C">
        <w:rPr>
          <w:i/>
          <w:iCs/>
          <w:u w:val="single"/>
          <w:lang w:val="en-US"/>
        </w:rPr>
        <w:t xml:space="preserve"> </w:t>
      </w:r>
      <w:r w:rsidR="00321AB7">
        <w:rPr>
          <w:i/>
          <w:iCs/>
          <w:u w:val="single"/>
          <w:lang w:val="en-US"/>
        </w:rPr>
        <w:t>inter</w:t>
      </w:r>
      <w:r w:rsidRPr="0030442C">
        <w:rPr>
          <w:i/>
          <w:iCs/>
          <w:u w:val="single"/>
          <w:lang w:val="en-US"/>
        </w:rPr>
        <w:t xml:space="preserve">regional “hydrogen rivers” transport corridor </w:t>
      </w:r>
    </w:p>
    <w:p w14:paraId="4C46DCDD" w14:textId="77777777" w:rsidR="00561D8A" w:rsidRPr="0030442C" w:rsidRDefault="00561D8A" w:rsidP="00561D8A">
      <w:pPr>
        <w:pStyle w:val="Textebrut"/>
        <w:rPr>
          <w:lang w:val="en-US"/>
        </w:rPr>
      </w:pPr>
    </w:p>
    <w:p w14:paraId="0EED683A" w14:textId="02683643" w:rsidR="00561D8A" w:rsidRPr="0030442C" w:rsidRDefault="00561D8A" w:rsidP="00561D8A">
      <w:pPr>
        <w:pStyle w:val="Textebrut"/>
        <w:jc w:val="both"/>
        <w:rPr>
          <w:lang w:val="en-US"/>
        </w:rPr>
      </w:pPr>
      <w:r w:rsidRPr="0030442C">
        <w:rPr>
          <w:lang w:val="en-US"/>
        </w:rPr>
        <w:t xml:space="preserve">According to simulations done by </w:t>
      </w:r>
      <w:r w:rsidR="00670B92" w:rsidRPr="0030442C">
        <w:rPr>
          <w:lang w:val="en-US"/>
        </w:rPr>
        <w:t>CCNR</w:t>
      </w:r>
      <w:r w:rsidR="002B2822">
        <w:rPr>
          <w:lang w:val="en-US"/>
        </w:rPr>
        <w:t xml:space="preserve"> (</w:t>
      </w:r>
      <w:r w:rsidR="00670B92" w:rsidRPr="0030442C">
        <w:rPr>
          <w:lang w:val="en-US"/>
        </w:rPr>
        <w:t>Central Commission for the Navigation of the Rhine</w:t>
      </w:r>
      <w:r w:rsidR="002B2822">
        <w:rPr>
          <w:lang w:val="en-US"/>
        </w:rPr>
        <w:t>)</w:t>
      </w:r>
      <w:r w:rsidR="00E470FF">
        <w:rPr>
          <w:lang w:val="en-US"/>
        </w:rPr>
        <w:t xml:space="preserve">, </w:t>
      </w:r>
      <w:r w:rsidRPr="0030442C">
        <w:rPr>
          <w:lang w:val="en-US"/>
        </w:rPr>
        <w:t xml:space="preserve">hydrogen and its derivatives could account for </w:t>
      </w:r>
      <w:r w:rsidR="00670B92" w:rsidRPr="0030442C">
        <w:rPr>
          <w:lang w:val="en-US"/>
        </w:rPr>
        <w:t xml:space="preserve">up to 45% </w:t>
      </w:r>
      <w:r w:rsidRPr="0030442C">
        <w:rPr>
          <w:lang w:val="en-US"/>
        </w:rPr>
        <w:t xml:space="preserve">of fuels used by </w:t>
      </w:r>
      <w:r w:rsidR="00670B92" w:rsidRPr="0030442C">
        <w:rPr>
          <w:lang w:val="en-US"/>
        </w:rPr>
        <w:t xml:space="preserve">river </w:t>
      </w:r>
      <w:r w:rsidRPr="0030442C">
        <w:rPr>
          <w:lang w:val="en-US"/>
        </w:rPr>
        <w:t>barges</w:t>
      </w:r>
      <w:r w:rsidR="00E470FF">
        <w:rPr>
          <w:lang w:val="en-US"/>
        </w:rPr>
        <w:t xml:space="preserve">, </w:t>
      </w:r>
      <w:r w:rsidR="00E470FF" w:rsidRPr="0030442C">
        <w:rPr>
          <w:lang w:val="en-US"/>
        </w:rPr>
        <w:t>in their most ambitious decarbonization scenario</w:t>
      </w:r>
      <w:r w:rsidRPr="0030442C">
        <w:rPr>
          <w:lang w:val="en-US"/>
        </w:rPr>
        <w:t xml:space="preserve">. An array of related projects </w:t>
      </w:r>
      <w:r w:rsidR="00E470FF">
        <w:rPr>
          <w:lang w:val="en-US"/>
        </w:rPr>
        <w:t>is</w:t>
      </w:r>
      <w:r w:rsidR="006A2ECE" w:rsidRPr="0030442C">
        <w:rPr>
          <w:lang w:val="en-US"/>
        </w:rPr>
        <w:t xml:space="preserve"> </w:t>
      </w:r>
      <w:r w:rsidRPr="0030442C">
        <w:rPr>
          <w:lang w:val="en-US"/>
        </w:rPr>
        <w:t>already in development along the Rhine, Meuse</w:t>
      </w:r>
      <w:r w:rsidR="002B2822">
        <w:rPr>
          <w:lang w:val="en-US"/>
        </w:rPr>
        <w:t>,</w:t>
      </w:r>
      <w:r w:rsidRPr="0030442C">
        <w:rPr>
          <w:lang w:val="en-US"/>
        </w:rPr>
        <w:t xml:space="preserve"> and </w:t>
      </w:r>
      <w:r w:rsidR="00E470FF" w:rsidRPr="0030442C">
        <w:rPr>
          <w:lang w:val="en-US"/>
        </w:rPr>
        <w:t xml:space="preserve">Albert </w:t>
      </w:r>
      <w:r w:rsidRPr="0030442C">
        <w:rPr>
          <w:lang w:val="en-US"/>
        </w:rPr>
        <w:t>Canal. The EMR</w:t>
      </w:r>
      <w:r w:rsidR="00BD5D33">
        <w:rPr>
          <w:lang w:val="en-US"/>
        </w:rPr>
        <w:t xml:space="preserve"> region</w:t>
      </w:r>
      <w:r w:rsidRPr="0030442C">
        <w:rPr>
          <w:lang w:val="en-US"/>
        </w:rPr>
        <w:t xml:space="preserve"> could easily become one of the world cente</w:t>
      </w:r>
      <w:r w:rsidR="002B2822">
        <w:rPr>
          <w:lang w:val="en-US"/>
        </w:rPr>
        <w:t>r</w:t>
      </w:r>
      <w:r w:rsidRPr="0030442C">
        <w:rPr>
          <w:lang w:val="en-US"/>
        </w:rPr>
        <w:t>s for the development of such new vessels as well as the development of skill sets around</w:t>
      </w:r>
      <w:r w:rsidR="00BD5D33">
        <w:rPr>
          <w:lang w:val="en-US"/>
        </w:rPr>
        <w:t xml:space="preserve"> the topic of</w:t>
      </w:r>
      <w:r w:rsidRPr="0030442C">
        <w:rPr>
          <w:lang w:val="en-US"/>
        </w:rPr>
        <w:t xml:space="preserve"> “hydrogen rivers”. </w:t>
      </w:r>
    </w:p>
    <w:p w14:paraId="44C42727" w14:textId="77777777" w:rsidR="00561D8A" w:rsidRPr="0030442C" w:rsidRDefault="00561D8A" w:rsidP="00561D8A">
      <w:pPr>
        <w:pStyle w:val="Textebrut"/>
        <w:jc w:val="both"/>
        <w:rPr>
          <w:lang w:val="en-US"/>
        </w:rPr>
      </w:pPr>
    </w:p>
    <w:p w14:paraId="341ED1D8" w14:textId="06E41A99" w:rsidR="00561D8A" w:rsidRPr="0030442C" w:rsidRDefault="00561D8A" w:rsidP="00561D8A">
      <w:pPr>
        <w:pStyle w:val="Textebrut"/>
        <w:jc w:val="both"/>
        <w:rPr>
          <w:lang w:val="en-US"/>
        </w:rPr>
      </w:pPr>
      <w:r w:rsidRPr="0030442C">
        <w:rPr>
          <w:lang w:val="en-US"/>
        </w:rPr>
        <w:t xml:space="preserve">Therefore, </w:t>
      </w:r>
      <w:r w:rsidR="00AC114E">
        <w:rPr>
          <w:lang w:val="en-US"/>
        </w:rPr>
        <w:t xml:space="preserve">it is necessary </w:t>
      </w:r>
      <w:r w:rsidRPr="0030442C">
        <w:rPr>
          <w:lang w:val="en-US"/>
        </w:rPr>
        <w:t xml:space="preserve">to bring interested parties together to develop </w:t>
      </w:r>
      <w:r w:rsidR="004554A9" w:rsidRPr="0030442C">
        <w:rPr>
          <w:lang w:val="en-US"/>
        </w:rPr>
        <w:t>a vision</w:t>
      </w:r>
      <w:r w:rsidR="0030442C">
        <w:rPr>
          <w:lang w:val="en-US"/>
        </w:rPr>
        <w:t xml:space="preserve">, </w:t>
      </w:r>
      <w:r w:rsidR="004554A9" w:rsidRPr="0030442C">
        <w:rPr>
          <w:lang w:val="en-US"/>
        </w:rPr>
        <w:t xml:space="preserve">implement </w:t>
      </w:r>
      <w:r w:rsidRPr="0030442C">
        <w:rPr>
          <w:lang w:val="en-US"/>
        </w:rPr>
        <w:t>a hydrogen corridor</w:t>
      </w:r>
      <w:r w:rsidR="00AC114E">
        <w:rPr>
          <w:lang w:val="en-US"/>
        </w:rPr>
        <w:t>,</w:t>
      </w:r>
      <w:r w:rsidRPr="0030442C">
        <w:rPr>
          <w:lang w:val="en-US"/>
        </w:rPr>
        <w:t xml:space="preserve"> and</w:t>
      </w:r>
      <w:r w:rsidR="00E470FF">
        <w:rPr>
          <w:lang w:val="en-US"/>
        </w:rPr>
        <w:t xml:space="preserve"> a</w:t>
      </w:r>
      <w:r w:rsidRPr="0030442C">
        <w:rPr>
          <w:lang w:val="en-US"/>
        </w:rPr>
        <w:t xml:space="preserve"> hydrogen</w:t>
      </w:r>
      <w:r w:rsidR="00BD5D33">
        <w:rPr>
          <w:lang w:val="en-US"/>
        </w:rPr>
        <w:t xml:space="preserve"> </w:t>
      </w:r>
      <w:r w:rsidRPr="0030442C">
        <w:rPr>
          <w:lang w:val="en-US"/>
        </w:rPr>
        <w:t>barges</w:t>
      </w:r>
      <w:r w:rsidR="00BD5D33">
        <w:rPr>
          <w:lang w:val="en-US"/>
        </w:rPr>
        <w:t>-</w:t>
      </w:r>
      <w:r w:rsidRPr="0030442C">
        <w:rPr>
          <w:lang w:val="en-US"/>
        </w:rPr>
        <w:t xml:space="preserve">ecosystem on the rivers Rhine and Meuse. </w:t>
      </w:r>
    </w:p>
    <w:p w14:paraId="1D651AAC" w14:textId="5847BE3B" w:rsidR="00561D8A" w:rsidRDefault="00561D8A" w:rsidP="00561D8A">
      <w:pPr>
        <w:pStyle w:val="Textebrut"/>
        <w:rPr>
          <w:lang w:val="en-US"/>
        </w:rPr>
      </w:pPr>
    </w:p>
    <w:p w14:paraId="5359C8CE" w14:textId="77777777" w:rsidR="00E470FF" w:rsidRPr="0030442C" w:rsidRDefault="00E470FF" w:rsidP="00561D8A">
      <w:pPr>
        <w:pStyle w:val="Textebrut"/>
        <w:rPr>
          <w:lang w:val="en-US"/>
        </w:rPr>
      </w:pPr>
    </w:p>
    <w:p w14:paraId="0353D834" w14:textId="7F556B8C" w:rsidR="00561D8A" w:rsidRPr="0030442C" w:rsidRDefault="00561D8A" w:rsidP="00561D8A">
      <w:pPr>
        <w:pStyle w:val="Textebrut"/>
        <w:ind w:left="720"/>
        <w:jc w:val="both"/>
        <w:rPr>
          <w:i/>
          <w:iCs/>
          <w:u w:val="single"/>
          <w:lang w:val="en-US"/>
        </w:rPr>
      </w:pPr>
      <w:r w:rsidRPr="0030442C">
        <w:rPr>
          <w:i/>
          <w:iCs/>
          <w:u w:val="single"/>
          <w:lang w:val="en-US"/>
        </w:rPr>
        <w:t xml:space="preserve">Path </w:t>
      </w:r>
      <w:r w:rsidR="004554A9" w:rsidRPr="0030442C">
        <w:rPr>
          <w:i/>
          <w:iCs/>
          <w:u w:val="single"/>
          <w:lang w:val="en-US"/>
        </w:rPr>
        <w:t>C</w:t>
      </w:r>
      <w:r w:rsidRPr="0030442C">
        <w:rPr>
          <w:i/>
          <w:iCs/>
          <w:u w:val="single"/>
          <w:lang w:val="en-US"/>
        </w:rPr>
        <w:t xml:space="preserve"> – developing</w:t>
      </w:r>
      <w:r w:rsidR="003D0B3F">
        <w:rPr>
          <w:i/>
          <w:iCs/>
          <w:u w:val="single"/>
          <w:lang w:val="en-US"/>
        </w:rPr>
        <w:t xml:space="preserve"> the</w:t>
      </w:r>
      <w:r w:rsidRPr="0030442C">
        <w:rPr>
          <w:i/>
          <w:iCs/>
          <w:u w:val="single"/>
          <w:lang w:val="en-US"/>
        </w:rPr>
        <w:t xml:space="preserve"> </w:t>
      </w:r>
      <w:r w:rsidR="003D0B3F">
        <w:rPr>
          <w:i/>
          <w:iCs/>
          <w:u w:val="single"/>
          <w:lang w:val="en-US"/>
        </w:rPr>
        <w:t>inter</w:t>
      </w:r>
      <w:r w:rsidRPr="0030442C">
        <w:rPr>
          <w:i/>
          <w:iCs/>
          <w:u w:val="single"/>
          <w:lang w:val="en-US"/>
        </w:rPr>
        <w:t xml:space="preserve">regional “hydrogen highways” transport corridor </w:t>
      </w:r>
    </w:p>
    <w:p w14:paraId="4CAC6E6D" w14:textId="77777777" w:rsidR="00561D8A" w:rsidRPr="0030442C" w:rsidRDefault="00561D8A" w:rsidP="00561D8A">
      <w:pPr>
        <w:pStyle w:val="Textebrut"/>
        <w:rPr>
          <w:lang w:val="en-US"/>
        </w:rPr>
      </w:pPr>
    </w:p>
    <w:p w14:paraId="1D5E666E" w14:textId="3A696C6A" w:rsidR="00561D8A" w:rsidRPr="0030442C" w:rsidRDefault="00B35BCF" w:rsidP="004554A9">
      <w:pPr>
        <w:pStyle w:val="Textebrut"/>
        <w:jc w:val="both"/>
        <w:rPr>
          <w:lang w:val="en-US"/>
        </w:rPr>
      </w:pPr>
      <w:r>
        <w:rPr>
          <w:lang w:val="en-US"/>
        </w:rPr>
        <w:t xml:space="preserve">Today, </w:t>
      </w:r>
      <w:r w:rsidR="0030442C">
        <w:rPr>
          <w:lang w:val="en-US"/>
        </w:rPr>
        <w:t xml:space="preserve">the transport by </w:t>
      </w:r>
      <w:r>
        <w:rPr>
          <w:lang w:val="en-US"/>
        </w:rPr>
        <w:t xml:space="preserve">road </w:t>
      </w:r>
      <w:r w:rsidR="0030442C">
        <w:rPr>
          <w:lang w:val="en-US"/>
        </w:rPr>
        <w:t>is</w:t>
      </w:r>
      <w:r>
        <w:rPr>
          <w:lang w:val="en-US"/>
        </w:rPr>
        <w:t xml:space="preserve"> an essential part of </w:t>
      </w:r>
      <w:r w:rsidR="0030442C">
        <w:rPr>
          <w:lang w:val="en-US"/>
        </w:rPr>
        <w:t>logistic</w:t>
      </w:r>
      <w:r w:rsidR="00E470FF">
        <w:rPr>
          <w:lang w:val="en-US"/>
        </w:rPr>
        <w:t>al</w:t>
      </w:r>
      <w:r>
        <w:rPr>
          <w:lang w:val="en-US"/>
        </w:rPr>
        <w:t xml:space="preserve"> activities. </w:t>
      </w:r>
      <w:r w:rsidR="00561D8A" w:rsidRPr="0030442C">
        <w:rPr>
          <w:lang w:val="en-US"/>
        </w:rPr>
        <w:t xml:space="preserve">The </w:t>
      </w:r>
      <w:r>
        <w:rPr>
          <w:lang w:val="en-US"/>
        </w:rPr>
        <w:t>EMR</w:t>
      </w:r>
      <w:r w:rsidR="0030442C">
        <w:rPr>
          <w:lang w:val="en-US"/>
        </w:rPr>
        <w:t xml:space="preserve"> region</w:t>
      </w:r>
      <w:r>
        <w:rPr>
          <w:lang w:val="en-US"/>
        </w:rPr>
        <w:t xml:space="preserve"> </w:t>
      </w:r>
      <w:r w:rsidR="00561D8A" w:rsidRPr="0030442C">
        <w:rPr>
          <w:lang w:val="en-US"/>
        </w:rPr>
        <w:t xml:space="preserve">is rich in key </w:t>
      </w:r>
      <w:r w:rsidR="002B2822" w:rsidRPr="002B2822">
        <w:rPr>
          <w:lang w:val="en-US"/>
        </w:rPr>
        <w:t>highways and</w:t>
      </w:r>
      <w:r w:rsidR="00561D8A" w:rsidRPr="0030442C">
        <w:rPr>
          <w:lang w:val="en-US"/>
        </w:rPr>
        <w:t xml:space="preserve"> </w:t>
      </w:r>
      <w:r w:rsidR="002B2822">
        <w:rPr>
          <w:lang w:val="en-US"/>
        </w:rPr>
        <w:t>located</w:t>
      </w:r>
      <w:r w:rsidR="002B2822" w:rsidRPr="0030442C">
        <w:rPr>
          <w:lang w:val="en-US"/>
        </w:rPr>
        <w:t xml:space="preserve"> </w:t>
      </w:r>
      <w:r w:rsidR="004554A9" w:rsidRPr="0030442C">
        <w:rPr>
          <w:lang w:val="en-US"/>
        </w:rPr>
        <w:t xml:space="preserve">at the </w:t>
      </w:r>
      <w:r w:rsidR="002B2822">
        <w:rPr>
          <w:lang w:val="en-US"/>
        </w:rPr>
        <w:t>intersection</w:t>
      </w:r>
      <w:r w:rsidR="004554A9" w:rsidRPr="0030442C">
        <w:rPr>
          <w:lang w:val="en-US"/>
        </w:rPr>
        <w:t xml:space="preserve"> of </w:t>
      </w:r>
      <w:r w:rsidR="00561D8A" w:rsidRPr="0030442C">
        <w:rPr>
          <w:lang w:val="en-US"/>
        </w:rPr>
        <w:t xml:space="preserve">many </w:t>
      </w:r>
      <w:r w:rsidR="004554A9" w:rsidRPr="0030442C">
        <w:rPr>
          <w:lang w:val="en-US"/>
        </w:rPr>
        <w:t>trans-European</w:t>
      </w:r>
      <w:r w:rsidR="00561D8A" w:rsidRPr="0030442C">
        <w:rPr>
          <w:lang w:val="en-US"/>
        </w:rPr>
        <w:t xml:space="preserve"> transport corridors </w:t>
      </w:r>
      <w:r w:rsidR="004554A9" w:rsidRPr="0030442C">
        <w:rPr>
          <w:lang w:val="en-US"/>
        </w:rPr>
        <w:t xml:space="preserve">that </w:t>
      </w:r>
      <w:r w:rsidR="00561D8A" w:rsidRPr="0030442C">
        <w:rPr>
          <w:lang w:val="en-US"/>
        </w:rPr>
        <w:t xml:space="preserve">either originate </w:t>
      </w:r>
      <w:r w:rsidR="004554A9" w:rsidRPr="0030442C">
        <w:rPr>
          <w:lang w:val="en-US"/>
        </w:rPr>
        <w:t xml:space="preserve">in the </w:t>
      </w:r>
      <w:r w:rsidR="002B2822">
        <w:rPr>
          <w:lang w:val="en-US"/>
        </w:rPr>
        <w:t>r</w:t>
      </w:r>
      <w:r w:rsidR="004554A9" w:rsidRPr="0030442C">
        <w:rPr>
          <w:lang w:val="en-US"/>
        </w:rPr>
        <w:t>egion or pass through it</w:t>
      </w:r>
      <w:r w:rsidR="00561D8A" w:rsidRPr="0030442C">
        <w:rPr>
          <w:lang w:val="en-US"/>
        </w:rPr>
        <w:t xml:space="preserve">. </w:t>
      </w:r>
    </w:p>
    <w:p w14:paraId="498C4707" w14:textId="77777777" w:rsidR="00561D8A" w:rsidRPr="0030442C" w:rsidRDefault="00561D8A" w:rsidP="004554A9">
      <w:pPr>
        <w:pStyle w:val="Textebrut"/>
        <w:jc w:val="both"/>
        <w:rPr>
          <w:lang w:val="en-US"/>
        </w:rPr>
      </w:pPr>
    </w:p>
    <w:p w14:paraId="258DB2CF" w14:textId="4A894A2F" w:rsidR="00561D8A" w:rsidRPr="0030442C" w:rsidRDefault="004554A9" w:rsidP="004554A9">
      <w:pPr>
        <w:pStyle w:val="Textebrut"/>
        <w:jc w:val="both"/>
        <w:rPr>
          <w:lang w:val="en-US"/>
        </w:rPr>
      </w:pPr>
      <w:r w:rsidRPr="0030442C">
        <w:rPr>
          <w:lang w:val="en-US"/>
        </w:rPr>
        <w:t xml:space="preserve">Therefore, </w:t>
      </w:r>
      <w:r w:rsidR="00B35BCF">
        <w:rPr>
          <w:lang w:val="en-US"/>
        </w:rPr>
        <w:t xml:space="preserve">it is necessary </w:t>
      </w:r>
      <w:r w:rsidRPr="0030442C">
        <w:rPr>
          <w:lang w:val="en-US"/>
        </w:rPr>
        <w:t xml:space="preserve">to bring interested </w:t>
      </w:r>
      <w:r w:rsidR="00561D8A" w:rsidRPr="0030442C">
        <w:rPr>
          <w:lang w:val="en-US"/>
        </w:rPr>
        <w:t xml:space="preserve">parties </w:t>
      </w:r>
      <w:r w:rsidRPr="0030442C">
        <w:rPr>
          <w:lang w:val="en-US"/>
        </w:rPr>
        <w:t xml:space="preserve">together </w:t>
      </w:r>
      <w:r w:rsidR="00561D8A" w:rsidRPr="0030442C">
        <w:rPr>
          <w:lang w:val="en-US"/>
        </w:rPr>
        <w:t>to develop a vision</w:t>
      </w:r>
      <w:r w:rsidR="00455C0A">
        <w:rPr>
          <w:lang w:val="en-US"/>
        </w:rPr>
        <w:t>,</w:t>
      </w:r>
      <w:r w:rsidR="00561D8A" w:rsidRPr="0030442C">
        <w:rPr>
          <w:lang w:val="en-US"/>
        </w:rPr>
        <w:t xml:space="preserve"> implement </w:t>
      </w:r>
      <w:r w:rsidR="00455C0A">
        <w:rPr>
          <w:lang w:val="en-US"/>
        </w:rPr>
        <w:t xml:space="preserve">a </w:t>
      </w:r>
      <w:r w:rsidR="00561D8A" w:rsidRPr="0030442C">
        <w:rPr>
          <w:lang w:val="en-US"/>
        </w:rPr>
        <w:t xml:space="preserve">network of hydrogen </w:t>
      </w:r>
      <w:r w:rsidR="002B2822" w:rsidRPr="002B2822">
        <w:rPr>
          <w:lang w:val="en-US"/>
        </w:rPr>
        <w:t>refueling</w:t>
      </w:r>
      <w:r w:rsidR="00561D8A" w:rsidRPr="0030442C">
        <w:rPr>
          <w:lang w:val="en-US"/>
        </w:rPr>
        <w:t xml:space="preserve"> stations</w:t>
      </w:r>
      <w:r w:rsidRPr="0030442C">
        <w:rPr>
          <w:lang w:val="en-US"/>
        </w:rPr>
        <w:t>,</w:t>
      </w:r>
      <w:r w:rsidR="00455C0A">
        <w:rPr>
          <w:lang w:val="en-US"/>
        </w:rPr>
        <w:t xml:space="preserve"> </w:t>
      </w:r>
      <w:r w:rsidRPr="0030442C">
        <w:rPr>
          <w:lang w:val="en-US"/>
        </w:rPr>
        <w:t xml:space="preserve">support </w:t>
      </w:r>
      <w:r w:rsidR="00561D8A" w:rsidRPr="0030442C">
        <w:rPr>
          <w:lang w:val="en-US"/>
        </w:rPr>
        <w:t>the</w:t>
      </w:r>
      <w:r w:rsidRPr="0030442C">
        <w:rPr>
          <w:lang w:val="en-US"/>
        </w:rPr>
        <w:t> </w:t>
      </w:r>
      <w:r w:rsidR="00455C0A">
        <w:rPr>
          <w:lang w:val="en-US"/>
        </w:rPr>
        <w:t>production</w:t>
      </w:r>
      <w:r w:rsidR="00561D8A" w:rsidRPr="0030442C">
        <w:rPr>
          <w:lang w:val="en-US"/>
        </w:rPr>
        <w:t xml:space="preserve"> of hydrogen</w:t>
      </w:r>
      <w:r w:rsidRPr="0030442C">
        <w:rPr>
          <w:lang w:val="en-US"/>
        </w:rPr>
        <w:t xml:space="preserve">, </w:t>
      </w:r>
      <w:r w:rsidR="00455C0A">
        <w:rPr>
          <w:lang w:val="en-US"/>
        </w:rPr>
        <w:t xml:space="preserve">and the development, production, and supply of </w:t>
      </w:r>
      <w:r w:rsidRPr="0030442C">
        <w:rPr>
          <w:lang w:val="en-US"/>
        </w:rPr>
        <w:t xml:space="preserve">hydrogen-based vehicles. </w:t>
      </w:r>
    </w:p>
    <w:p w14:paraId="48116BD1" w14:textId="77777777" w:rsidR="00561D8A" w:rsidRPr="0030442C" w:rsidRDefault="00561D8A" w:rsidP="004554A9">
      <w:pPr>
        <w:pStyle w:val="Textebrut"/>
        <w:jc w:val="both"/>
        <w:rPr>
          <w:lang w:val="en-US"/>
        </w:rPr>
      </w:pPr>
    </w:p>
    <w:p w14:paraId="40F8A864" w14:textId="3DA6D7AF" w:rsidR="004554A9" w:rsidRPr="0030442C" w:rsidRDefault="004554A9" w:rsidP="004554A9">
      <w:pPr>
        <w:pStyle w:val="Textebrut"/>
        <w:numPr>
          <w:ilvl w:val="0"/>
          <w:numId w:val="3"/>
        </w:numPr>
        <w:jc w:val="both"/>
        <w:rPr>
          <w:b/>
          <w:bCs/>
          <w:lang w:val="en-US"/>
        </w:rPr>
      </w:pPr>
      <w:r w:rsidRPr="0030442C">
        <w:rPr>
          <w:b/>
          <w:bCs/>
          <w:lang w:val="en-US"/>
        </w:rPr>
        <w:lastRenderedPageBreak/>
        <w:t xml:space="preserve">The </w:t>
      </w:r>
      <w:proofErr w:type="spellStart"/>
      <w:r w:rsidR="004A13F5">
        <w:rPr>
          <w:b/>
          <w:bCs/>
          <w:lang w:val="en-US"/>
        </w:rPr>
        <w:t>Francorchamps</w:t>
      </w:r>
      <w:proofErr w:type="spellEnd"/>
      <w:r w:rsidR="004A13F5">
        <w:rPr>
          <w:b/>
          <w:bCs/>
          <w:lang w:val="en-US"/>
        </w:rPr>
        <w:t xml:space="preserve"> Hydrogen Initiative</w:t>
      </w:r>
    </w:p>
    <w:p w14:paraId="1486B603" w14:textId="77777777" w:rsidR="004554A9" w:rsidRPr="0030442C" w:rsidRDefault="004554A9" w:rsidP="004554A9">
      <w:pPr>
        <w:pStyle w:val="Textebrut"/>
        <w:jc w:val="both"/>
        <w:rPr>
          <w:lang w:val="en-US"/>
        </w:rPr>
      </w:pPr>
    </w:p>
    <w:p w14:paraId="5F6208BD" w14:textId="6D988776" w:rsidR="00561D8A" w:rsidRDefault="00455C0A" w:rsidP="00670B92">
      <w:pPr>
        <w:pStyle w:val="Textebrut"/>
        <w:jc w:val="both"/>
        <w:rPr>
          <w:lang w:val="en-US"/>
        </w:rPr>
      </w:pPr>
      <w:r>
        <w:rPr>
          <w:lang w:val="en-US"/>
        </w:rPr>
        <w:t xml:space="preserve">We invite all stakeholders active in hydrogen across the EMR region to join us </w:t>
      </w:r>
      <w:r w:rsidRPr="00455C0A">
        <w:rPr>
          <w:lang w:val="en-US"/>
        </w:rPr>
        <w:t>in </w:t>
      </w:r>
      <w:proofErr w:type="spellStart"/>
      <w:r w:rsidRPr="00455C0A">
        <w:rPr>
          <w:lang w:val="en-US"/>
        </w:rPr>
        <w:t>Francorchamps</w:t>
      </w:r>
      <w:proofErr w:type="spellEnd"/>
      <w:r>
        <w:rPr>
          <w:lang w:val="en-US"/>
        </w:rPr>
        <w:t xml:space="preserve"> on </w:t>
      </w:r>
      <w:r w:rsidR="00561D8A" w:rsidRPr="00455C0A">
        <w:rPr>
          <w:lang w:val="en-US"/>
        </w:rPr>
        <w:t>April 18</w:t>
      </w:r>
      <w:r w:rsidRPr="00455C0A">
        <w:rPr>
          <w:vertAlign w:val="superscript"/>
          <w:lang w:val="en-US"/>
        </w:rPr>
        <w:t>th</w:t>
      </w:r>
      <w:r w:rsidR="003E2160" w:rsidRPr="00455C0A">
        <w:rPr>
          <w:lang w:val="en-US"/>
        </w:rPr>
        <w:t>,</w:t>
      </w:r>
      <w:r w:rsidR="003E2160">
        <w:rPr>
          <w:lang w:val="en-US"/>
        </w:rPr>
        <w:t xml:space="preserve"> </w:t>
      </w:r>
      <w:r>
        <w:rPr>
          <w:lang w:val="en-US"/>
        </w:rPr>
        <w:t xml:space="preserve">to hear presentations from experts in the field, </w:t>
      </w:r>
      <w:r w:rsidR="00B35BCF">
        <w:rPr>
          <w:lang w:val="en-US"/>
        </w:rPr>
        <w:t xml:space="preserve">network, </w:t>
      </w:r>
      <w:r w:rsidR="00561D8A" w:rsidRPr="00455C0A">
        <w:rPr>
          <w:lang w:val="en-US"/>
        </w:rPr>
        <w:t>and discuss the future of a shared vision for a hydrogen economy</w:t>
      </w:r>
      <w:r w:rsidR="004554A9" w:rsidRPr="00455C0A">
        <w:rPr>
          <w:lang w:val="en-US"/>
        </w:rPr>
        <w:t xml:space="preserve"> in the </w:t>
      </w:r>
      <w:r w:rsidR="002B2822">
        <w:rPr>
          <w:lang w:val="en-US"/>
        </w:rPr>
        <w:t>r</w:t>
      </w:r>
      <w:r w:rsidR="004554A9" w:rsidRPr="00455C0A">
        <w:rPr>
          <w:lang w:val="en-US"/>
        </w:rPr>
        <w:t xml:space="preserve">egion. </w:t>
      </w:r>
      <w:r w:rsidR="00561D8A" w:rsidRPr="00455C0A">
        <w:rPr>
          <w:lang w:val="en-US"/>
        </w:rPr>
        <w:t xml:space="preserve"> </w:t>
      </w:r>
    </w:p>
    <w:p w14:paraId="05D2CF60" w14:textId="77777777" w:rsidR="00455C0A" w:rsidRPr="00455C0A" w:rsidRDefault="00455C0A" w:rsidP="00670B92">
      <w:pPr>
        <w:pStyle w:val="Textebrut"/>
        <w:jc w:val="both"/>
        <w:rPr>
          <w:lang w:val="en-US"/>
        </w:rPr>
      </w:pPr>
    </w:p>
    <w:p w14:paraId="61773B70" w14:textId="54D95649" w:rsidR="00FF2772" w:rsidRPr="00455C0A" w:rsidRDefault="00000000" w:rsidP="00670B92">
      <w:pPr>
        <w:pStyle w:val="Textebrut"/>
        <w:jc w:val="both"/>
        <w:rPr>
          <w:lang w:val="en-US"/>
        </w:rPr>
      </w:pPr>
      <w:hyperlink r:id="rId8" w:history="1">
        <w:r w:rsidR="00FF2772" w:rsidRPr="00455C0A">
          <w:rPr>
            <w:rStyle w:val="Lienhypertexte"/>
            <w:lang w:val="en-US"/>
          </w:rPr>
          <w:t>https://www.emrh2booster.eu/event/the-future-of-the-h2-economy-and-the-position-of-h2-in-heavy-duty-mobility/</w:t>
        </w:r>
      </w:hyperlink>
    </w:p>
    <w:p w14:paraId="4EF6365E" w14:textId="77777777" w:rsidR="00561D8A" w:rsidRPr="00455C0A" w:rsidRDefault="00561D8A" w:rsidP="00670B92">
      <w:pPr>
        <w:pStyle w:val="Textebrut"/>
        <w:jc w:val="both"/>
        <w:rPr>
          <w:lang w:val="en-US"/>
        </w:rPr>
      </w:pPr>
    </w:p>
    <w:p w14:paraId="593D3DC0" w14:textId="3AE03ACC" w:rsidR="00561D8A" w:rsidRPr="00455C0A" w:rsidRDefault="00561D8A" w:rsidP="00670B92">
      <w:pPr>
        <w:pStyle w:val="Textebrut"/>
        <w:jc w:val="both"/>
        <w:rPr>
          <w:lang w:val="en-US"/>
        </w:rPr>
      </w:pPr>
      <w:r w:rsidRPr="00455C0A">
        <w:rPr>
          <w:lang w:val="en-US"/>
        </w:rPr>
        <w:t xml:space="preserve">At this occasion </w:t>
      </w:r>
      <w:r w:rsidR="003E2160">
        <w:rPr>
          <w:lang w:val="en-US"/>
        </w:rPr>
        <w:t>the</w:t>
      </w:r>
      <w:r w:rsidRPr="00455C0A">
        <w:rPr>
          <w:lang w:val="en-US"/>
        </w:rPr>
        <w:t xml:space="preserve"> </w:t>
      </w:r>
      <w:r w:rsidR="004554A9" w:rsidRPr="00455C0A">
        <w:rPr>
          <w:lang w:val="en-US"/>
        </w:rPr>
        <w:t>“</w:t>
      </w:r>
      <w:proofErr w:type="spellStart"/>
      <w:r w:rsidR="004A13F5">
        <w:rPr>
          <w:lang w:val="en-US"/>
        </w:rPr>
        <w:t>Francorchamps</w:t>
      </w:r>
      <w:proofErr w:type="spellEnd"/>
      <w:r w:rsidR="004A13F5">
        <w:rPr>
          <w:lang w:val="en-US"/>
        </w:rPr>
        <w:t xml:space="preserve"> Hydrogen Initiative</w:t>
      </w:r>
      <w:r w:rsidR="004554A9" w:rsidRPr="00455C0A">
        <w:rPr>
          <w:lang w:val="en-US"/>
        </w:rPr>
        <w:t xml:space="preserve">” </w:t>
      </w:r>
      <w:r w:rsidR="00455C0A">
        <w:rPr>
          <w:lang w:val="en-US"/>
        </w:rPr>
        <w:t>can</w:t>
      </w:r>
      <w:r w:rsidRPr="00455C0A">
        <w:rPr>
          <w:lang w:val="en-US"/>
        </w:rPr>
        <w:t xml:space="preserve"> be signed by all interested parties.</w:t>
      </w:r>
      <w:r w:rsidR="00455C0A">
        <w:rPr>
          <w:lang w:val="en-US"/>
        </w:rPr>
        <w:t xml:space="preserve"> Th</w:t>
      </w:r>
      <w:r w:rsidR="004A13F5">
        <w:rPr>
          <w:lang w:val="en-US"/>
        </w:rPr>
        <w:t>is</w:t>
      </w:r>
      <w:r w:rsidR="00455C0A">
        <w:rPr>
          <w:lang w:val="en-US"/>
        </w:rPr>
        <w:t xml:space="preserve"> declaration</w:t>
      </w:r>
      <w:r w:rsidR="004A13F5">
        <w:rPr>
          <w:lang w:val="en-US"/>
        </w:rPr>
        <w:t xml:space="preserve"> is</w:t>
      </w:r>
      <w:r w:rsidR="00455C0A">
        <w:rPr>
          <w:lang w:val="en-US"/>
        </w:rPr>
        <w:t xml:space="preserve"> a </w:t>
      </w:r>
      <w:r w:rsidR="004554A9" w:rsidRPr="00455C0A">
        <w:rPr>
          <w:b/>
          <w:bCs/>
          <w:lang w:val="en-US"/>
        </w:rPr>
        <w:t>non-binding</w:t>
      </w:r>
      <w:r w:rsidRPr="00455C0A">
        <w:rPr>
          <w:b/>
          <w:bCs/>
          <w:lang w:val="en-US"/>
        </w:rPr>
        <w:t xml:space="preserve"> agreement stating an interest</w:t>
      </w:r>
      <w:r w:rsidRPr="00455C0A">
        <w:rPr>
          <w:lang w:val="en-US"/>
        </w:rPr>
        <w:t xml:space="preserve"> to participate in </w:t>
      </w:r>
      <w:r w:rsidRPr="00455C0A">
        <w:rPr>
          <w:b/>
          <w:bCs/>
          <w:lang w:val="en-US"/>
        </w:rPr>
        <w:t xml:space="preserve">further shaping the hydrogen economy in the </w:t>
      </w:r>
      <w:r w:rsidR="004A13F5">
        <w:rPr>
          <w:b/>
          <w:bCs/>
          <w:lang w:val="en-US"/>
        </w:rPr>
        <w:t>EMR</w:t>
      </w:r>
      <w:r w:rsidRPr="00455C0A">
        <w:rPr>
          <w:lang w:val="en-US"/>
        </w:rPr>
        <w:t xml:space="preserve"> and/or the </w:t>
      </w:r>
      <w:r w:rsidRPr="004A13F5">
        <w:rPr>
          <w:b/>
          <w:bCs/>
          <w:lang w:val="en-US"/>
        </w:rPr>
        <w:t>hydrogen river</w:t>
      </w:r>
      <w:r w:rsidR="004554A9" w:rsidRPr="004A13F5">
        <w:rPr>
          <w:b/>
          <w:bCs/>
          <w:lang w:val="en-US"/>
        </w:rPr>
        <w:t>s</w:t>
      </w:r>
      <w:r w:rsidRPr="004A13F5">
        <w:rPr>
          <w:b/>
          <w:bCs/>
          <w:lang w:val="en-US"/>
        </w:rPr>
        <w:t xml:space="preserve"> corridor</w:t>
      </w:r>
      <w:r w:rsidRPr="00455C0A">
        <w:rPr>
          <w:lang w:val="en-US"/>
        </w:rPr>
        <w:t xml:space="preserve"> and/or the </w:t>
      </w:r>
      <w:r w:rsidRPr="004A13F5">
        <w:rPr>
          <w:b/>
          <w:bCs/>
          <w:lang w:val="en-US"/>
        </w:rPr>
        <w:t xml:space="preserve">hydrogen </w:t>
      </w:r>
      <w:r w:rsidR="004554A9" w:rsidRPr="004A13F5">
        <w:rPr>
          <w:b/>
          <w:bCs/>
          <w:lang w:val="en-US"/>
        </w:rPr>
        <w:t xml:space="preserve">highways </w:t>
      </w:r>
      <w:r w:rsidRPr="004A13F5">
        <w:rPr>
          <w:b/>
          <w:bCs/>
          <w:lang w:val="en-US"/>
        </w:rPr>
        <w:t>corridor</w:t>
      </w:r>
      <w:r w:rsidRPr="00455C0A">
        <w:rPr>
          <w:lang w:val="en-US"/>
        </w:rPr>
        <w:t xml:space="preserve">. </w:t>
      </w:r>
    </w:p>
    <w:p w14:paraId="1D76CDFD" w14:textId="77777777" w:rsidR="00561D8A" w:rsidRPr="00455C0A" w:rsidRDefault="00561D8A" w:rsidP="00670B92">
      <w:pPr>
        <w:pStyle w:val="Textebrut"/>
        <w:jc w:val="both"/>
        <w:rPr>
          <w:lang w:val="en-US"/>
        </w:rPr>
      </w:pPr>
    </w:p>
    <w:p w14:paraId="521245A5" w14:textId="77777777" w:rsidR="004554A9" w:rsidRPr="00455C0A" w:rsidRDefault="00561D8A" w:rsidP="00670B92">
      <w:pPr>
        <w:pStyle w:val="Textebrut"/>
        <w:jc w:val="both"/>
        <w:rPr>
          <w:lang w:val="en-US"/>
        </w:rPr>
      </w:pPr>
      <w:r w:rsidRPr="00455C0A">
        <w:rPr>
          <w:lang w:val="en-US"/>
        </w:rPr>
        <w:t xml:space="preserve">Creating this momentum will be a critical political signal towards key decision makers and the press. </w:t>
      </w:r>
    </w:p>
    <w:p w14:paraId="75FD4687" w14:textId="77777777" w:rsidR="004554A9" w:rsidRPr="00455C0A" w:rsidRDefault="004554A9" w:rsidP="00670B92">
      <w:pPr>
        <w:pStyle w:val="Textebrut"/>
        <w:jc w:val="both"/>
        <w:rPr>
          <w:lang w:val="en-US"/>
        </w:rPr>
      </w:pPr>
    </w:p>
    <w:p w14:paraId="71C92837" w14:textId="7DD0961C" w:rsidR="00561D8A" w:rsidRPr="00024524" w:rsidRDefault="00561D8A" w:rsidP="00670B92">
      <w:pPr>
        <w:pStyle w:val="Textebrut"/>
        <w:jc w:val="both"/>
        <w:rPr>
          <w:lang w:val="en-US"/>
        </w:rPr>
      </w:pPr>
      <w:r w:rsidRPr="00455C0A">
        <w:rPr>
          <w:lang w:val="en-US"/>
        </w:rPr>
        <w:t xml:space="preserve">Further action will then be </w:t>
      </w:r>
      <w:r w:rsidR="003E2160">
        <w:rPr>
          <w:lang w:val="en-US"/>
        </w:rPr>
        <w:t>taken</w:t>
      </w:r>
      <w:r w:rsidRPr="00455C0A">
        <w:rPr>
          <w:lang w:val="en-US"/>
        </w:rPr>
        <w:t xml:space="preserve"> by bringing these interested parties together in subsequent workshops</w:t>
      </w:r>
      <w:r w:rsidRPr="00024524">
        <w:rPr>
          <w:lang w:val="en-US"/>
        </w:rPr>
        <w:t xml:space="preserve">. </w:t>
      </w:r>
    </w:p>
    <w:p w14:paraId="40BC58E4" w14:textId="14AAF9BF" w:rsidR="004554A9" w:rsidRPr="00024524" w:rsidRDefault="004554A9" w:rsidP="00670B92">
      <w:pPr>
        <w:pStyle w:val="Textebrut"/>
        <w:jc w:val="both"/>
        <w:rPr>
          <w:rFonts w:asciiTheme="minorHAnsi" w:hAnsiTheme="minorHAnsi"/>
          <w:szCs w:val="22"/>
          <w:lang w:val="en-US"/>
        </w:rPr>
      </w:pPr>
    </w:p>
    <w:p w14:paraId="44FA0FC7" w14:textId="3E8DD68F" w:rsidR="00DB1F46" w:rsidRPr="00024524" w:rsidRDefault="004554A9" w:rsidP="00DB1F46">
      <w:pPr>
        <w:jc w:val="both"/>
        <w:rPr>
          <w:lang w:val="en-US"/>
        </w:rPr>
      </w:pPr>
      <w:r w:rsidRPr="00024524">
        <w:rPr>
          <w:lang w:val="en-US"/>
        </w:rPr>
        <w:t xml:space="preserve">We invite you to participate as well as to be a signatory of </w:t>
      </w:r>
      <w:r w:rsidR="00EF7792">
        <w:rPr>
          <w:lang w:val="en-US"/>
        </w:rPr>
        <w:t>the d</w:t>
      </w:r>
      <w:r w:rsidRPr="00024524">
        <w:rPr>
          <w:lang w:val="en-US"/>
        </w:rPr>
        <w:t>eclaration.</w:t>
      </w:r>
      <w:r w:rsidR="00E41316">
        <w:rPr>
          <w:lang w:val="en-US"/>
        </w:rPr>
        <w:t xml:space="preserve"> To </w:t>
      </w:r>
      <w:r w:rsidR="00024524">
        <w:rPr>
          <w:lang w:val="en-US"/>
        </w:rPr>
        <w:t>support the declaration</w:t>
      </w:r>
      <w:r w:rsidR="00E41316">
        <w:rPr>
          <w:lang w:val="en-US"/>
        </w:rPr>
        <w:t xml:space="preserve">, </w:t>
      </w:r>
      <w:r w:rsidR="00024524">
        <w:rPr>
          <w:lang w:val="en-US"/>
        </w:rPr>
        <w:t xml:space="preserve">you can send us </w:t>
      </w:r>
      <w:r w:rsidR="00E41316">
        <w:rPr>
          <w:lang w:val="en-US"/>
        </w:rPr>
        <w:t>your company’s logo in advance</w:t>
      </w:r>
      <w:r w:rsidR="00024524">
        <w:rPr>
          <w:lang w:val="en-US"/>
        </w:rPr>
        <w:t xml:space="preserve"> </w:t>
      </w:r>
      <w:r w:rsidR="00DB1F46" w:rsidRPr="00024524">
        <w:rPr>
          <w:lang w:val="en-US"/>
        </w:rPr>
        <w:t xml:space="preserve">to give more visibility to the </w:t>
      </w:r>
      <w:r w:rsidR="00E41316">
        <w:rPr>
          <w:lang w:val="en-US"/>
        </w:rPr>
        <w:t>declarations</w:t>
      </w:r>
      <w:r w:rsidR="00E41316" w:rsidRPr="00024524">
        <w:rPr>
          <w:lang w:val="en-US"/>
        </w:rPr>
        <w:t xml:space="preserve"> </w:t>
      </w:r>
      <w:r w:rsidR="00DB1F46" w:rsidRPr="00024524">
        <w:rPr>
          <w:lang w:val="en-US"/>
        </w:rPr>
        <w:t>the day of signing</w:t>
      </w:r>
      <w:r w:rsidR="006A2ECE" w:rsidRPr="00024524">
        <w:rPr>
          <w:lang w:val="en-US"/>
        </w:rPr>
        <w:t xml:space="preserve">. Please specify which </w:t>
      </w:r>
      <w:r w:rsidR="004A13F5">
        <w:rPr>
          <w:lang w:val="en-US"/>
        </w:rPr>
        <w:t xml:space="preserve">part(s) of the </w:t>
      </w:r>
      <w:r w:rsidR="00024524">
        <w:rPr>
          <w:lang w:val="en-US"/>
        </w:rPr>
        <w:t>declaration you want to s</w:t>
      </w:r>
      <w:r w:rsidR="003E2160">
        <w:rPr>
          <w:lang w:val="en-US"/>
        </w:rPr>
        <w:t>upport</w:t>
      </w:r>
      <w:r w:rsidR="006A2ECE" w:rsidRPr="00024524">
        <w:rPr>
          <w:lang w:val="en-US"/>
        </w:rPr>
        <w:t>:</w:t>
      </w:r>
    </w:p>
    <w:p w14:paraId="7C4CDE96" w14:textId="77777777" w:rsidR="006A2ECE" w:rsidRPr="00D40E25" w:rsidRDefault="006A2ECE" w:rsidP="006A2EC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fr-FR"/>
        </w:rPr>
      </w:pPr>
      <w:r w:rsidRPr="00D40E2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 </w:t>
      </w:r>
    </w:p>
    <w:p w14:paraId="2C041E73" w14:textId="404F58BF" w:rsidR="006A2ECE" w:rsidRPr="00024524" w:rsidRDefault="006A2ECE" w:rsidP="006A2EC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fr-FR"/>
        </w:rPr>
      </w:pPr>
      <w:r w:rsidRPr="00024524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Structuring th</w:t>
      </w:r>
      <w:r w:rsidR="00321AB7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e inter</w:t>
      </w:r>
      <w:r w:rsidRPr="00024524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regional hydrogen economy</w:t>
      </w:r>
    </w:p>
    <w:p w14:paraId="3510E24B" w14:textId="29CF4E7B" w:rsidR="006A2ECE" w:rsidRPr="00D40E25" w:rsidRDefault="006A2ECE" w:rsidP="006A2EC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fr-FR"/>
        </w:rPr>
      </w:pPr>
      <w:r w:rsidRPr="00D40E2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Developing </w:t>
      </w:r>
      <w:r w:rsidR="00321AB7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the</w:t>
      </w:r>
      <w:r w:rsidRPr="00D40E2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  <w:r w:rsidR="00321AB7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inter</w:t>
      </w:r>
      <w:r w:rsidRPr="00D40E2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regional “hydrogen rivers” transport corridor</w:t>
      </w:r>
    </w:p>
    <w:p w14:paraId="63C619C8" w14:textId="0A3A899B" w:rsidR="006A2ECE" w:rsidRPr="00D40E25" w:rsidRDefault="006A2ECE" w:rsidP="006A2EC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fr-FR"/>
        </w:rPr>
      </w:pPr>
      <w:r w:rsidRPr="00D40E2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Developing </w:t>
      </w:r>
      <w:r w:rsidR="00321AB7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the inter</w:t>
      </w:r>
      <w:r w:rsidRPr="00D40E2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regional “hydrogen highways” transport corridor</w:t>
      </w:r>
    </w:p>
    <w:p w14:paraId="41D7F2E2" w14:textId="77777777" w:rsidR="006A2ECE" w:rsidRPr="00D40E25" w:rsidRDefault="006A2ECE" w:rsidP="006A2ECE">
      <w:pPr>
        <w:spacing w:after="0" w:line="240" w:lineRule="auto"/>
        <w:rPr>
          <w:rFonts w:ascii="Calibri" w:eastAsia="Times New Roman" w:hAnsi="Calibri" w:cs="Calibri"/>
          <w:color w:val="000000"/>
          <w:lang w:val="en-US" w:eastAsia="fr-FR"/>
        </w:rPr>
      </w:pPr>
      <w:r w:rsidRPr="00D40E25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 </w:t>
      </w:r>
    </w:p>
    <w:p w14:paraId="3034ADBA" w14:textId="77777777" w:rsidR="006A2ECE" w:rsidRPr="00D40E25" w:rsidRDefault="006A2ECE" w:rsidP="00DB1F46">
      <w:pPr>
        <w:jc w:val="both"/>
        <w:rPr>
          <w:lang w:val="en-US"/>
        </w:rPr>
      </w:pPr>
    </w:p>
    <w:p w14:paraId="483C1A09" w14:textId="35E54617" w:rsidR="00DB1F46" w:rsidRPr="00024524" w:rsidRDefault="006A2ECE" w:rsidP="00DB1F46">
      <w:pPr>
        <w:spacing w:after="0" w:line="240" w:lineRule="auto"/>
        <w:jc w:val="both"/>
        <w:rPr>
          <w:lang w:val="en-US"/>
        </w:rPr>
      </w:pPr>
      <w:r w:rsidRPr="00024524">
        <w:rPr>
          <w:lang w:val="en-US"/>
        </w:rPr>
        <w:t xml:space="preserve">For further information, </w:t>
      </w:r>
      <w:r w:rsidR="00DB1F46" w:rsidRPr="00024524">
        <w:rPr>
          <w:lang w:val="en-US"/>
        </w:rPr>
        <w:t xml:space="preserve">please contact us by email </w:t>
      </w:r>
      <w:hyperlink r:id="rId9" w:history="1">
        <w:r w:rsidR="00FF2772" w:rsidRPr="00024524">
          <w:rPr>
            <w:rStyle w:val="Lienhypertexte"/>
            <w:lang w:val="en-US"/>
          </w:rPr>
          <w:t>vcounet@clustertweed.be</w:t>
        </w:r>
      </w:hyperlink>
      <w:r w:rsidR="00DB1F46" w:rsidRPr="00024524">
        <w:rPr>
          <w:lang w:val="en-US"/>
        </w:rPr>
        <w:t>. </w:t>
      </w:r>
    </w:p>
    <w:p w14:paraId="7E3BE2D5" w14:textId="44BFB5D1" w:rsidR="004554A9" w:rsidRPr="00024524" w:rsidRDefault="004554A9" w:rsidP="00670B92">
      <w:pPr>
        <w:pStyle w:val="Textebrut"/>
        <w:jc w:val="both"/>
        <w:rPr>
          <w:lang w:val="en-US"/>
        </w:rPr>
      </w:pPr>
    </w:p>
    <w:p w14:paraId="180451C0" w14:textId="44B6A732" w:rsidR="00EE6EF7" w:rsidRPr="00024524" w:rsidRDefault="00DB1F46" w:rsidP="00561D8A">
      <w:pPr>
        <w:jc w:val="both"/>
        <w:rPr>
          <w:lang w:val="en-US"/>
        </w:rPr>
      </w:pPr>
      <w:r w:rsidRPr="00024524">
        <w:rPr>
          <w:lang w:val="en-US"/>
        </w:rPr>
        <w:t>More information about the E</w:t>
      </w:r>
      <w:r w:rsidR="00220D30" w:rsidRPr="00024524">
        <w:rPr>
          <w:lang w:val="en-US"/>
        </w:rPr>
        <w:t>M</w:t>
      </w:r>
      <w:r w:rsidRPr="00024524">
        <w:rPr>
          <w:lang w:val="en-US"/>
        </w:rPr>
        <w:t xml:space="preserve">RH2Booster: </w:t>
      </w:r>
      <w:hyperlink r:id="rId10" w:history="1">
        <w:r w:rsidRPr="00024524">
          <w:rPr>
            <w:rStyle w:val="Lienhypertexte"/>
            <w:lang w:val="en-US"/>
          </w:rPr>
          <w:t>https://www.emrh2booster.eu</w:t>
        </w:r>
      </w:hyperlink>
    </w:p>
    <w:p w14:paraId="0594E8F3" w14:textId="77777777" w:rsidR="00DB1F46" w:rsidRPr="00024524" w:rsidRDefault="00DB1F46" w:rsidP="00561D8A">
      <w:pPr>
        <w:jc w:val="both"/>
        <w:rPr>
          <w:lang w:val="en-US"/>
        </w:rPr>
      </w:pPr>
    </w:p>
    <w:sectPr w:rsidR="00DB1F46" w:rsidRPr="00024524" w:rsidSect="00670B92">
      <w:pgSz w:w="11906" w:h="16838"/>
      <w:pgMar w:top="1843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3796" w14:textId="77777777" w:rsidR="005D6716" w:rsidRDefault="005D6716" w:rsidP="00670B92">
      <w:pPr>
        <w:spacing w:after="0" w:line="240" w:lineRule="auto"/>
      </w:pPr>
      <w:r>
        <w:separator/>
      </w:r>
    </w:p>
  </w:endnote>
  <w:endnote w:type="continuationSeparator" w:id="0">
    <w:p w14:paraId="2CB4925D" w14:textId="77777777" w:rsidR="005D6716" w:rsidRDefault="005D6716" w:rsidP="0067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D256" w14:textId="77777777" w:rsidR="005D6716" w:rsidRDefault="005D6716" w:rsidP="00670B92">
      <w:pPr>
        <w:spacing w:after="0" w:line="240" w:lineRule="auto"/>
      </w:pPr>
      <w:r>
        <w:separator/>
      </w:r>
    </w:p>
  </w:footnote>
  <w:footnote w:type="continuationSeparator" w:id="0">
    <w:p w14:paraId="05A54893" w14:textId="77777777" w:rsidR="005D6716" w:rsidRDefault="005D6716" w:rsidP="0067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1B7"/>
    <w:multiLevelType w:val="hybridMultilevel"/>
    <w:tmpl w:val="FC0C21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3001"/>
    <w:multiLevelType w:val="hybridMultilevel"/>
    <w:tmpl w:val="4E5214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A90"/>
    <w:multiLevelType w:val="multilevel"/>
    <w:tmpl w:val="8FAE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912E9"/>
    <w:multiLevelType w:val="hybridMultilevel"/>
    <w:tmpl w:val="4E521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62BFA"/>
    <w:multiLevelType w:val="hybridMultilevel"/>
    <w:tmpl w:val="FC0C21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5222">
    <w:abstractNumId w:val="0"/>
  </w:num>
  <w:num w:numId="2" w16cid:durableId="1398093500">
    <w:abstractNumId w:val="4"/>
  </w:num>
  <w:num w:numId="3" w16cid:durableId="1732072063">
    <w:abstractNumId w:val="1"/>
  </w:num>
  <w:num w:numId="4" w16cid:durableId="847712318">
    <w:abstractNumId w:val="3"/>
  </w:num>
  <w:num w:numId="5" w16cid:durableId="128978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8A"/>
    <w:rsid w:val="00024524"/>
    <w:rsid w:val="0005590D"/>
    <w:rsid w:val="00072103"/>
    <w:rsid w:val="000819FD"/>
    <w:rsid w:val="00220D30"/>
    <w:rsid w:val="002B2822"/>
    <w:rsid w:val="0030442C"/>
    <w:rsid w:val="00321AB7"/>
    <w:rsid w:val="003D0B3F"/>
    <w:rsid w:val="003E2160"/>
    <w:rsid w:val="004554A9"/>
    <w:rsid w:val="00455C0A"/>
    <w:rsid w:val="00494BB7"/>
    <w:rsid w:val="004A13F5"/>
    <w:rsid w:val="00561D8A"/>
    <w:rsid w:val="005C727B"/>
    <w:rsid w:val="005D6716"/>
    <w:rsid w:val="00670B92"/>
    <w:rsid w:val="006A2ECE"/>
    <w:rsid w:val="00736A5A"/>
    <w:rsid w:val="00822AC5"/>
    <w:rsid w:val="008877EF"/>
    <w:rsid w:val="00995C50"/>
    <w:rsid w:val="00A77C94"/>
    <w:rsid w:val="00A900E6"/>
    <w:rsid w:val="00AC114E"/>
    <w:rsid w:val="00B35BCF"/>
    <w:rsid w:val="00B92BF9"/>
    <w:rsid w:val="00BD5D33"/>
    <w:rsid w:val="00C565C1"/>
    <w:rsid w:val="00C86CD4"/>
    <w:rsid w:val="00D40E25"/>
    <w:rsid w:val="00DB1F46"/>
    <w:rsid w:val="00DC4FA9"/>
    <w:rsid w:val="00E41316"/>
    <w:rsid w:val="00E470FF"/>
    <w:rsid w:val="00EE6EF7"/>
    <w:rsid w:val="00EF7792"/>
    <w:rsid w:val="00F212F6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BEC7A"/>
  <w15:chartTrackingRefBased/>
  <w15:docId w15:val="{2B29F74F-3468-429B-9567-EE326A86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561D8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61D8A"/>
    <w:rPr>
      <w:rFonts w:ascii="Calibri" w:hAnsi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67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B92"/>
  </w:style>
  <w:style w:type="paragraph" w:styleId="Pieddepage">
    <w:name w:val="footer"/>
    <w:basedOn w:val="Normal"/>
    <w:link w:val="PieddepageCar"/>
    <w:uiPriority w:val="99"/>
    <w:unhideWhenUsed/>
    <w:rsid w:val="0067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B92"/>
  </w:style>
  <w:style w:type="character" w:styleId="Lienhypertexte">
    <w:name w:val="Hyperlink"/>
    <w:basedOn w:val="Policepardfaut"/>
    <w:uiPriority w:val="99"/>
    <w:unhideWhenUsed/>
    <w:rsid w:val="00DB1F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1F4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A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Rvision">
    <w:name w:val="Revision"/>
    <w:hidden/>
    <w:uiPriority w:val="99"/>
    <w:semiHidden/>
    <w:rsid w:val="00736A5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40E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0E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0E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0E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0E25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E21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rh2booster.eu/event/the-future-of-the-h2-economy-and-the-position-of-h2-in-heavy-duty-mobili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mrh2booster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counet@clustertweed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Schoentgen</dc:creator>
  <cp:keywords/>
  <dc:description/>
  <cp:lastModifiedBy>Counet Valère - TWEED</cp:lastModifiedBy>
  <cp:revision>2</cp:revision>
  <dcterms:created xsi:type="dcterms:W3CDTF">2023-04-12T11:59:00Z</dcterms:created>
  <dcterms:modified xsi:type="dcterms:W3CDTF">2023-04-12T11:59:00Z</dcterms:modified>
</cp:coreProperties>
</file>